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43" w:rsidRDefault="006C7543"/>
    <w:p w:rsidR="006C7543" w:rsidRDefault="0099480C">
      <w:r>
        <w:t>Improving projections of the fate of Earth’</w:t>
      </w:r>
      <w:r w:rsidR="000059D8">
        <w:t>s sea ice</w:t>
      </w:r>
      <w:r>
        <w:t xml:space="preserve"> </w:t>
      </w:r>
      <w:r w:rsidR="000059D8">
        <w:t>and its</w:t>
      </w:r>
      <w:r w:rsidR="00ED0D48">
        <w:t xml:space="preserve"> ecosystems </w:t>
      </w:r>
      <w:r>
        <w:t xml:space="preserve">depends on </w:t>
      </w:r>
      <w:r w:rsidR="00380D1B">
        <w:t xml:space="preserve">a better </w:t>
      </w:r>
      <w:r w:rsidR="000059D8">
        <w:t>understanding of key processes</w:t>
      </w:r>
      <w:r w:rsidR="00ED0D48">
        <w:t xml:space="preserve"> such as melt pond evolution, snow-ice formation, and</w:t>
      </w:r>
      <w:r w:rsidR="00200834">
        <w:t xml:space="preserve"> nutrient fluxes. The re</w:t>
      </w:r>
      <w:r w:rsidR="00E53962">
        <w:t>sults open the door to</w:t>
      </w:r>
      <w:r w:rsidR="00200834">
        <w:t xml:space="preserve"> new ways of analyzing and remotely studying such processes. </w:t>
      </w:r>
    </w:p>
    <w:p w:rsidR="006C7543" w:rsidRDefault="006C7543"/>
    <w:p w:rsidR="009E7A42" w:rsidRDefault="00A84803">
      <w:r>
        <w:t xml:space="preserve">The rule of fives governs </w:t>
      </w:r>
      <w:r w:rsidR="00D94228">
        <w:t>sea ice transport processes</w:t>
      </w:r>
      <w:r>
        <w:t xml:space="preserve">. Our results provide the first observations and theory of the electrical signature of this </w:t>
      </w:r>
      <w:r w:rsidR="006C7543">
        <w:t>“on-off” switch for fluid flow in sea</w:t>
      </w:r>
      <w:r w:rsidR="00D94228">
        <w:t xml:space="preserve"> ice, thus enabling</w:t>
      </w:r>
      <w:r w:rsidR="006C7543">
        <w:t xml:space="preserve"> new techniques for monitoring processes that are important to the climatology and biology of sea ice.</w:t>
      </w:r>
    </w:p>
    <w:p w:rsidR="00E53962" w:rsidRDefault="00E53962"/>
    <w:p w:rsidR="002763E9" w:rsidRDefault="000A3C8E">
      <w:r>
        <w:t xml:space="preserve">The results impact the </w:t>
      </w:r>
      <w:r w:rsidR="004353B6">
        <w:t xml:space="preserve">study of </w:t>
      </w:r>
      <w:r>
        <w:t xml:space="preserve">sea ice in the climate system, as well as gauging the </w:t>
      </w:r>
      <w:r w:rsidR="00CD6016">
        <w:t>effects of global warming through remote sen</w:t>
      </w:r>
      <w:r w:rsidR="002F7C50">
        <w:t xml:space="preserve">sing of sea ice thickness. Scientists interested in the following areas will be impacted: polar climate, sea ice biogeochemistry, sea ice modeling, </w:t>
      </w:r>
      <w:r w:rsidR="004353B6">
        <w:t xml:space="preserve">and </w:t>
      </w:r>
      <w:r w:rsidR="002F7C50">
        <w:t>porous</w:t>
      </w:r>
      <w:r w:rsidR="004353B6">
        <w:t xml:space="preserve"> </w:t>
      </w:r>
      <w:r w:rsidR="002F7C50">
        <w:t>media.</w:t>
      </w:r>
    </w:p>
    <w:p w:rsidR="002763E9" w:rsidRDefault="002763E9">
      <w:pPr>
        <w:pBdr>
          <w:bottom w:val="single" w:sz="12" w:space="1" w:color="auto"/>
        </w:pBdr>
      </w:pPr>
    </w:p>
    <w:p w:rsidR="002763E9" w:rsidRDefault="002763E9"/>
    <w:p w:rsidR="002763E9" w:rsidRDefault="002763E9" w:rsidP="002763E9">
      <w:r>
        <w:t xml:space="preserve">Improving </w:t>
      </w:r>
      <w:r w:rsidR="009F5905">
        <w:t xml:space="preserve">projections of the fate of </w:t>
      </w:r>
      <w:r>
        <w:t xml:space="preserve">sea ice and its ecosystems depends on </w:t>
      </w:r>
      <w:r w:rsidR="009F5905">
        <w:t xml:space="preserve">a </w:t>
      </w:r>
      <w:r>
        <w:t>better understanding of key processes such as melt pond evolution, snow-ice formation, and nutrient fluxes. The results open the door to new ways of</w:t>
      </w:r>
      <w:r>
        <w:t xml:space="preserve"> </w:t>
      </w:r>
      <w:r>
        <w:t xml:space="preserve">studying such processes. </w:t>
      </w:r>
    </w:p>
    <w:p w:rsidR="002763E9" w:rsidRDefault="002763E9" w:rsidP="002763E9"/>
    <w:p w:rsidR="002763E9" w:rsidRDefault="002763E9" w:rsidP="002763E9">
      <w:r>
        <w:t xml:space="preserve">The rule of fives governs sea ice transport processes. Our results provide the first observations and theory of the electrical signature of this “on-off” switch for fluid flow in sea ice, thus enabling new techniques for </w:t>
      </w:r>
      <w:r w:rsidR="00C55FDA">
        <w:t xml:space="preserve">remotely </w:t>
      </w:r>
      <w:r>
        <w:t>monitoring</w:t>
      </w:r>
      <w:r w:rsidR="00C55FDA">
        <w:t xml:space="preserve"> transport.</w:t>
      </w:r>
    </w:p>
    <w:p w:rsidR="002763E9" w:rsidRDefault="002763E9" w:rsidP="002763E9"/>
    <w:p w:rsidR="002763E9" w:rsidRDefault="002763E9" w:rsidP="002763E9">
      <w:r>
        <w:t xml:space="preserve">The results impact the study of </w:t>
      </w:r>
      <w:r w:rsidR="00240597">
        <w:t>sea ice in climate</w:t>
      </w:r>
      <w:r>
        <w:t xml:space="preserve">, as well as gauging the </w:t>
      </w:r>
      <w:r w:rsidR="007D5D7A">
        <w:t>effects of</w:t>
      </w:r>
      <w:r>
        <w:t xml:space="preserve"> warming through remote sensing of</w:t>
      </w:r>
      <w:r w:rsidR="00240597">
        <w:t xml:space="preserve"> </w:t>
      </w:r>
      <w:r>
        <w:t>ice thic</w:t>
      </w:r>
      <w:r w:rsidR="00240597">
        <w:t>kness. T</w:t>
      </w:r>
      <w:r>
        <w:t xml:space="preserve">he </w:t>
      </w:r>
      <w:r w:rsidR="00240597">
        <w:t>following communities</w:t>
      </w:r>
      <w:r>
        <w:t xml:space="preserve"> will be impacted: polar climate, sea ice biogeochemistry, sea ice modeling, and porous media. </w:t>
      </w:r>
    </w:p>
    <w:p w:rsidR="00511C00" w:rsidRDefault="00511C00" w:rsidP="002763E9"/>
    <w:p w:rsidR="00511C00" w:rsidRDefault="00511C00" w:rsidP="002763E9">
      <w:r>
        <w:t>Data on the conductivity</w:t>
      </w:r>
      <w:r w:rsidRPr="00511C00">
        <w:t xml:space="preserve"> of sea ice were taken in the Arctic and Antarctic</w:t>
      </w:r>
    </w:p>
    <w:p w:rsidR="00511C00" w:rsidRDefault="00511C00" w:rsidP="002763E9">
      <w:r w:rsidRPr="00511C00">
        <w:t>A strong electrical response near the brine percolation threshold is obse</w:t>
      </w:r>
      <w:r w:rsidR="00CD7983">
        <w:t>rved</w:t>
      </w:r>
      <w:bookmarkStart w:id="0" w:name="_GoBack"/>
      <w:bookmarkEnd w:id="0"/>
    </w:p>
    <w:p w:rsidR="00E53962" w:rsidRDefault="00511C00">
      <w:r w:rsidRPr="00511C00">
        <w:t>The results enable r</w:t>
      </w:r>
      <w:r w:rsidR="00BE32F2">
        <w:t xml:space="preserve">emote monitoring of key </w:t>
      </w:r>
      <w:r w:rsidRPr="00511C00">
        <w:t>processes and transitions</w:t>
      </w:r>
    </w:p>
    <w:sectPr w:rsidR="00E53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EA"/>
    <w:rsid w:val="000059D8"/>
    <w:rsid w:val="000A3C8E"/>
    <w:rsid w:val="00157116"/>
    <w:rsid w:val="001D0F1C"/>
    <w:rsid w:val="001E28F6"/>
    <w:rsid w:val="00200834"/>
    <w:rsid w:val="00240597"/>
    <w:rsid w:val="002763E9"/>
    <w:rsid w:val="002F7C50"/>
    <w:rsid w:val="003268EA"/>
    <w:rsid w:val="00380D1B"/>
    <w:rsid w:val="004353B6"/>
    <w:rsid w:val="00511C00"/>
    <w:rsid w:val="006C7543"/>
    <w:rsid w:val="007D5D7A"/>
    <w:rsid w:val="0099480C"/>
    <w:rsid w:val="009E7A42"/>
    <w:rsid w:val="009F5905"/>
    <w:rsid w:val="00A84803"/>
    <w:rsid w:val="00AB0CC9"/>
    <w:rsid w:val="00BE32F2"/>
    <w:rsid w:val="00C3623B"/>
    <w:rsid w:val="00C55FDA"/>
    <w:rsid w:val="00CD6016"/>
    <w:rsid w:val="00CD7983"/>
    <w:rsid w:val="00D94228"/>
    <w:rsid w:val="00E53962"/>
    <w:rsid w:val="00ED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187</Words>
  <Characters>1687</Characters>
  <Application>Microsoft Office Word</Application>
  <DocSecurity>0</DocSecurity>
  <Lines>187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Ken</cp:lastModifiedBy>
  <cp:revision>22</cp:revision>
  <dcterms:created xsi:type="dcterms:W3CDTF">2013-05-07T21:42:00Z</dcterms:created>
  <dcterms:modified xsi:type="dcterms:W3CDTF">2013-05-07T23:47:00Z</dcterms:modified>
</cp:coreProperties>
</file>