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A55" w:rsidRPr="007F1A55" w:rsidRDefault="007F1A55">
      <w:pPr>
        <w:rPr>
          <w:sz w:val="72"/>
          <w:szCs w:val="72"/>
        </w:rPr>
      </w:pPr>
      <w:r w:rsidRPr="007F1A55">
        <w:rPr>
          <w:sz w:val="72"/>
          <w:szCs w:val="72"/>
        </w:rPr>
        <w:t>Name:</w:t>
      </w:r>
      <w:bookmarkStart w:id="0" w:name="_GoBack"/>
      <w:bookmarkEnd w:id="0"/>
    </w:p>
    <w:p w:rsidR="00555077" w:rsidRDefault="00C53988">
      <w:pPr>
        <w:rPr>
          <w:sz w:val="32"/>
          <w:szCs w:val="32"/>
        </w:rPr>
      </w:pPr>
      <w:r w:rsidRPr="00B90E56">
        <w:rPr>
          <w:sz w:val="32"/>
          <w:szCs w:val="32"/>
        </w:rPr>
        <w:t xml:space="preserve">Quiz </w:t>
      </w:r>
      <w:r w:rsidR="00CD72BB">
        <w:rPr>
          <w:sz w:val="32"/>
          <w:szCs w:val="32"/>
        </w:rPr>
        <w:t>16</w:t>
      </w:r>
      <w:r w:rsidR="007F1A55" w:rsidRPr="00B90E56">
        <w:rPr>
          <w:sz w:val="32"/>
          <w:szCs w:val="32"/>
        </w:rPr>
        <w:t>, Attempt</w:t>
      </w:r>
      <w:r w:rsidR="007F1A55" w:rsidRPr="007F1A55">
        <w:rPr>
          <w:sz w:val="32"/>
          <w:szCs w:val="32"/>
        </w:rPr>
        <w:t xml:space="preserve"> 1</w:t>
      </w:r>
    </w:p>
    <w:p w:rsidR="007F1A55" w:rsidRDefault="00696CCD">
      <w:pPr>
        <w:rPr>
          <w:sz w:val="24"/>
          <w:szCs w:val="24"/>
        </w:rPr>
      </w:pPr>
      <w:r>
        <w:rPr>
          <w:noProof/>
        </w:rPr>
        <w:drawing>
          <wp:inline distT="0" distB="0" distL="0" distR="0" wp14:anchorId="3DC32521" wp14:editId="06CA9360">
            <wp:extent cx="5943600" cy="995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995045"/>
                    </a:xfrm>
                    <a:prstGeom prst="rect">
                      <a:avLst/>
                    </a:prstGeom>
                  </pic:spPr>
                </pic:pic>
              </a:graphicData>
            </a:graphic>
          </wp:inline>
        </w:drawing>
      </w:r>
    </w:p>
    <w:p w:rsidR="00696CCD" w:rsidRPr="008153E6" w:rsidRDefault="00696CCD">
      <w:pPr>
        <w:rPr>
          <w:sz w:val="24"/>
          <w:szCs w:val="24"/>
        </w:rPr>
      </w:pPr>
      <w:r>
        <w:rPr>
          <w:sz w:val="24"/>
          <w:szCs w:val="24"/>
        </w:rPr>
        <w:t xml:space="preserve">Compute the outcome of the test statistic for the paired signed-rank test that could be used to assess the null hypothesis that differences are symmetric around zero. </w:t>
      </w:r>
    </w:p>
    <w:p w:rsidR="007F1A55" w:rsidRPr="008153E6" w:rsidRDefault="007F1A55">
      <w:pPr>
        <w:rPr>
          <w:sz w:val="24"/>
          <w:szCs w:val="24"/>
        </w:rPr>
      </w:pPr>
    </w:p>
    <w:p w:rsidR="007F1A55" w:rsidRPr="008153E6" w:rsidRDefault="007F1A55">
      <w:pPr>
        <w:rPr>
          <w:sz w:val="24"/>
          <w:szCs w:val="24"/>
        </w:rPr>
      </w:pPr>
      <w:r w:rsidRPr="008153E6">
        <w:rPr>
          <w:sz w:val="24"/>
          <w:szCs w:val="24"/>
        </w:rPr>
        <w:br w:type="page"/>
      </w:r>
    </w:p>
    <w:p w:rsidR="007F1A55" w:rsidRDefault="00C53988">
      <w:pPr>
        <w:rPr>
          <w:sz w:val="32"/>
          <w:szCs w:val="32"/>
        </w:rPr>
      </w:pPr>
      <w:r>
        <w:rPr>
          <w:sz w:val="32"/>
          <w:szCs w:val="32"/>
        </w:rPr>
        <w:lastRenderedPageBreak/>
        <w:t xml:space="preserve">Quiz </w:t>
      </w:r>
      <w:r w:rsidR="00CD72BB">
        <w:rPr>
          <w:sz w:val="32"/>
          <w:szCs w:val="32"/>
        </w:rPr>
        <w:t>14</w:t>
      </w:r>
      <w:r w:rsidR="007F1A55">
        <w:rPr>
          <w:sz w:val="32"/>
          <w:szCs w:val="32"/>
        </w:rPr>
        <w:t>, Attempt 2</w:t>
      </w:r>
    </w:p>
    <w:p w:rsidR="008F6AA0" w:rsidRDefault="00CD72BB">
      <w:pPr>
        <w:rPr>
          <w:sz w:val="24"/>
          <w:szCs w:val="24"/>
        </w:rPr>
      </w:pPr>
      <w:r>
        <w:rPr>
          <w:sz w:val="24"/>
          <w:szCs w:val="24"/>
        </w:rPr>
        <w:t>Certain airplane components failures may be classified as mechanical, electrical or otherwise.  Two airplane designs are under consideration, and it is desired to test the hypothesis that the type of failure is independent of the airplane design.  Find the p-value in terms of an appropriate distribution.</w:t>
      </w:r>
    </w:p>
    <w:p w:rsidR="00CD72BB" w:rsidRPr="008F6AA0" w:rsidRDefault="00CD72BB">
      <w:pPr>
        <w:rPr>
          <w:sz w:val="24"/>
          <w:szCs w:val="24"/>
        </w:rPr>
      </w:pPr>
      <w:r>
        <w:rPr>
          <w:noProof/>
        </w:rPr>
        <w:drawing>
          <wp:inline distT="0" distB="0" distL="0" distR="0" wp14:anchorId="19819E34" wp14:editId="11BC3BF2">
            <wp:extent cx="3657600" cy="1343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57600" cy="1343025"/>
                    </a:xfrm>
                    <a:prstGeom prst="rect">
                      <a:avLst/>
                    </a:prstGeom>
                  </pic:spPr>
                </pic:pic>
              </a:graphicData>
            </a:graphic>
          </wp:inline>
        </w:drawing>
      </w:r>
    </w:p>
    <w:sectPr w:rsidR="00CD72BB" w:rsidRPr="008F6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A55"/>
    <w:rsid w:val="000C1CC0"/>
    <w:rsid w:val="0018096D"/>
    <w:rsid w:val="00227952"/>
    <w:rsid w:val="00290593"/>
    <w:rsid w:val="002E2407"/>
    <w:rsid w:val="004809C6"/>
    <w:rsid w:val="00555077"/>
    <w:rsid w:val="00696CCD"/>
    <w:rsid w:val="00790EF7"/>
    <w:rsid w:val="00794C73"/>
    <w:rsid w:val="007F1A55"/>
    <w:rsid w:val="008153E6"/>
    <w:rsid w:val="008F6AA0"/>
    <w:rsid w:val="00B02F09"/>
    <w:rsid w:val="00B90E56"/>
    <w:rsid w:val="00C53988"/>
    <w:rsid w:val="00CD72BB"/>
    <w:rsid w:val="00E12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4714A"/>
  <w15:chartTrackingRefBased/>
  <w15:docId w15:val="{66CAFC78-BAAF-4F7B-952B-77712C29B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9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9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882325">
      <w:bodyDiv w:val="1"/>
      <w:marLeft w:val="0"/>
      <w:marRight w:val="0"/>
      <w:marTop w:val="0"/>
      <w:marBottom w:val="0"/>
      <w:divBdr>
        <w:top w:val="none" w:sz="0" w:space="0" w:color="auto"/>
        <w:left w:val="none" w:sz="0" w:space="0" w:color="auto"/>
        <w:bottom w:val="none" w:sz="0" w:space="0" w:color="auto"/>
        <w:right w:val="none" w:sz="0" w:space="0" w:color="auto"/>
      </w:divBdr>
    </w:div>
    <w:div w:id="197644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78</Words>
  <Characters>447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Reeder</dc:creator>
  <cp:keywords/>
  <dc:description/>
  <cp:lastModifiedBy>Ron Reeder</cp:lastModifiedBy>
  <cp:revision>15</cp:revision>
  <cp:lastPrinted>2018-06-21T23:10:00Z</cp:lastPrinted>
  <dcterms:created xsi:type="dcterms:W3CDTF">2018-05-11T23:25:00Z</dcterms:created>
  <dcterms:modified xsi:type="dcterms:W3CDTF">2018-11-07T00:26:00Z</dcterms:modified>
</cp:coreProperties>
</file>