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90" w:rsidRDefault="009A3190">
      <w:r>
        <w:t>Suppose you have two independent random samples, each of size 51, from N(</w:t>
      </w:r>
      <w:proofErr w:type="gramStart"/>
      <w:r>
        <w:t>3,σ</w:t>
      </w:r>
      <w:proofErr w:type="gramEnd"/>
      <w:r w:rsidRPr="009A3190">
        <w:rPr>
          <w:vertAlign w:val="subscript"/>
        </w:rPr>
        <w:t>1</w:t>
      </w:r>
      <w:r w:rsidRPr="009A3190">
        <w:rPr>
          <w:vertAlign w:val="superscript"/>
        </w:rPr>
        <w:t>2</w:t>
      </w:r>
      <w:r>
        <w:t>) and N(μ, σ</w:t>
      </w:r>
      <w:r w:rsidRPr="009A3190">
        <w:rPr>
          <w:vertAlign w:val="subscript"/>
        </w:rPr>
        <w:t>2</w:t>
      </w:r>
      <w:r w:rsidRPr="009A3190">
        <w:rPr>
          <w:vertAlign w:val="superscript"/>
        </w:rPr>
        <w:t>2</w:t>
      </w:r>
      <w:r>
        <w:t>). If you wish to have a test of size 5% of the null hypothesis that the variances are equal against the alternative that σ</w:t>
      </w:r>
      <w:r w:rsidRPr="009A3190">
        <w:rPr>
          <w:vertAlign w:val="subscript"/>
        </w:rPr>
        <w:t>1</w:t>
      </w:r>
      <w:r w:rsidRPr="009A3190">
        <w:rPr>
          <w:vertAlign w:val="superscript"/>
        </w:rPr>
        <w:t>2</w:t>
      </w:r>
      <w:r>
        <w:t xml:space="preserve"> &gt; σ</w:t>
      </w:r>
      <w:r w:rsidRPr="009A3190">
        <w:rPr>
          <w:vertAlign w:val="subscript"/>
        </w:rPr>
        <w:t>2</w:t>
      </w:r>
      <w:r w:rsidRPr="009A3190">
        <w:rPr>
          <w:vertAlign w:val="superscript"/>
        </w:rPr>
        <w:t>2</w:t>
      </w:r>
      <w:r>
        <w:t xml:space="preserve">, when will you reject the null hypothesis? Express your answer in terms of an F-distribution. </w:t>
      </w:r>
      <w:bookmarkStart w:id="0" w:name="_GoBack"/>
      <w:bookmarkEnd w:id="0"/>
    </w:p>
    <w:sectPr w:rsidR="009A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90"/>
    <w:rsid w:val="009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DE98"/>
  <w15:chartTrackingRefBased/>
  <w15:docId w15:val="{17AB9447-7D68-477A-A767-8C8ADB6C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2020-09-25T00:48:00Z</dcterms:created>
  <dcterms:modified xsi:type="dcterms:W3CDTF">2020-09-25T00:56:00Z</dcterms:modified>
</cp:coreProperties>
</file>