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0C2DE" w14:textId="601E6505" w:rsidR="006960F6" w:rsidRDefault="006960F6" w:rsidP="00040AF5">
      <w:pPr>
        <w:ind w:firstLine="720"/>
      </w:pPr>
      <w:bookmarkStart w:id="0" w:name="_Hlk6768794"/>
      <w:bookmarkEnd w:id="0"/>
      <w:r>
        <w:t>Least squares in linear regression</w:t>
      </w:r>
    </w:p>
    <w:p w14:paraId="6E268CAF" w14:textId="1D3D1DC5" w:rsidR="00184AA2" w:rsidRDefault="00184AA2" w:rsidP="005A2624">
      <w:pPr>
        <w:spacing w:line="360" w:lineRule="auto"/>
        <w:ind w:firstLine="720"/>
      </w:pPr>
      <w:r>
        <w:t xml:space="preserve">Linear regression is a traditional entry point into the extremely </w:t>
      </w:r>
      <w:r w:rsidR="00D010BE">
        <w:t>useful,</w:t>
      </w:r>
      <w:r>
        <w:t xml:space="preserve"> exciting and trending area of computer science</w:t>
      </w:r>
      <w:r w:rsidR="001E4EA7">
        <w:t xml:space="preserve"> called machine learning</w:t>
      </w:r>
      <w:r>
        <w:t xml:space="preserve">. </w:t>
      </w:r>
      <w:r w:rsidR="001E4EA7">
        <w:t xml:space="preserve"> Which for our basic purpose means that a service or program can “learn” from data without a programmer explicitly intervening to change things.  Some</w:t>
      </w:r>
      <w:r w:rsidR="002328A0">
        <w:t xml:space="preserve"> of people favorite computer features such as targeted advertising and predictive text use machine learning algorithms. Or maybe for an example people actually like a service like Spotify. </w:t>
      </w:r>
      <w:r w:rsidR="001E4EA7">
        <w:t xml:space="preserve"> </w:t>
      </w:r>
      <w:r w:rsidR="00040AF5">
        <w:t xml:space="preserve">At its core </w:t>
      </w:r>
      <w:r w:rsidR="00D010BE">
        <w:t xml:space="preserve">linear regression algorithms are a predictive analysis of data. In its </w:t>
      </w:r>
      <w:r w:rsidR="008F462F">
        <w:t>basic form it determines the relationship between a dependent variable and a</w:t>
      </w:r>
      <w:r w:rsidR="000418FA">
        <w:t>n</w:t>
      </w:r>
      <w:r w:rsidR="008F462F">
        <w:t xml:space="preserve"> </w:t>
      </w:r>
      <w:r w:rsidR="000418FA">
        <w:t>independent</w:t>
      </w:r>
      <w:r w:rsidR="00FE2612">
        <w:t xml:space="preserve"> variable</w:t>
      </w:r>
      <w:r w:rsidR="000418FA">
        <w:t xml:space="preserve"> (more than one are possible).</w:t>
      </w:r>
      <w:r w:rsidR="00EB345D">
        <w:t xml:space="preserve"> Some of its best use cases involve time ordered data, or just continuous variable data in general</w:t>
      </w:r>
      <w:r w:rsidR="00B02158">
        <w:t xml:space="preserve"> that you want a numerical answer for</w:t>
      </w:r>
      <w:r w:rsidR="006960F6">
        <w:t>. In its most basic form, we have the equation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6960F6">
        <w:t>and if you think it looks like an equation for a line you would be correct. What you are looking at is the equation for the best fit line</w:t>
      </w:r>
      <w:r w:rsidR="000418FA">
        <w:t xml:space="preserve"> where</w:t>
      </w:r>
      <w:r w:rsidR="00552A4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0418FA">
        <w:t xml:space="preserve">  is some constant,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0418FA">
        <w:t xml:space="preserve"> is the regression coefficient,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0418FA">
        <w:t xml:space="preserve"> is the independent variable,</w:t>
      </w:r>
      <w:r w:rsidR="00552A4C">
        <w:t xml:space="preserve"> and</w:t>
      </w:r>
      <w:r w:rsidR="000418F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0418FA">
        <w:t xml:space="preserve"> </w:t>
      </w:r>
      <w:r w:rsidR="00552A4C">
        <w:t xml:space="preserve"> is the predicted value.</w:t>
      </w:r>
      <w:r w:rsidR="000418FA">
        <w:t xml:space="preserve"> </w:t>
      </w:r>
      <w:sdt>
        <w:sdtPr>
          <w:id w:val="1594974404"/>
          <w:citation/>
        </w:sdtPr>
        <w:sdtContent>
          <w:r w:rsidR="0014692C">
            <w:fldChar w:fldCharType="begin"/>
          </w:r>
          <w:r w:rsidR="0014692C">
            <w:instrText xml:space="preserve"> CITATION Dep18 \l 1033 </w:instrText>
          </w:r>
          <w:r w:rsidR="0014692C">
            <w:fldChar w:fldCharType="separate"/>
          </w:r>
          <w:r w:rsidR="00EB665D">
            <w:rPr>
              <w:noProof/>
            </w:rPr>
            <w:t>(Programs, 2018)</w:t>
          </w:r>
          <w:r w:rsidR="0014692C">
            <w:fldChar w:fldCharType="end"/>
          </w:r>
        </w:sdtContent>
      </w:sdt>
    </w:p>
    <w:p w14:paraId="1272ED7D" w14:textId="12A7C31F" w:rsidR="00B02158" w:rsidRDefault="003B44CE" w:rsidP="005A2624">
      <w:pPr>
        <w:spacing w:line="360" w:lineRule="auto"/>
        <w:ind w:firstLine="720"/>
      </w:pPr>
      <w:r>
        <w:t xml:space="preserve">To actually use linear regression </w:t>
      </w:r>
      <w:r w:rsidR="006609BB">
        <w:t xml:space="preserve">correctly there are a few key assumptions that need to be met or your regression model is going to have flaws some of which are: </w:t>
      </w:r>
      <w:r w:rsidR="006609BB" w:rsidRPr="006609BB">
        <w:t>Linear relationship</w:t>
      </w:r>
      <w:r w:rsidR="006609BB">
        <w:t xml:space="preserve"> between dependent and independent vars, </w:t>
      </w:r>
      <w:r w:rsidR="006609BB" w:rsidRPr="006609BB">
        <w:t xml:space="preserve">Multivariate </w:t>
      </w:r>
      <w:r w:rsidR="00EB665D" w:rsidRPr="006609BB">
        <w:t>normality</w:t>
      </w:r>
      <w:r w:rsidR="00EB665D">
        <w:t xml:space="preserve"> (</w:t>
      </w:r>
      <w:r w:rsidR="006609BB">
        <w:t>normal distribution)</w:t>
      </w:r>
      <w:r w:rsidR="00EB665D">
        <w:t>.</w:t>
      </w:r>
      <w:r w:rsidR="006609BB">
        <w:t xml:space="preserve"> </w:t>
      </w:r>
      <w:r w:rsidR="00EB665D">
        <w:t>N</w:t>
      </w:r>
      <w:r w:rsidR="006609BB">
        <w:t>o multicollinearity which happens when independent variables are correlated with each other</w:t>
      </w:r>
      <w:r w:rsidR="00EB665D">
        <w:t>.</w:t>
      </w:r>
      <w:r w:rsidR="006609BB">
        <w:t xml:space="preserve"> </w:t>
      </w:r>
      <w:r w:rsidR="00EB665D">
        <w:t>N</w:t>
      </w:r>
      <w:r w:rsidR="006609BB">
        <w:t>o auto-correlation which is where y(x) is not independent from other values such as y(x-1), y(x+1),</w:t>
      </w:r>
      <w:r w:rsidR="00EB665D">
        <w:t xml:space="preserve"> etc. </w:t>
      </w:r>
      <w:r w:rsidR="00EB665D" w:rsidRPr="00EB665D">
        <w:t>Homoscedasticity</w:t>
      </w:r>
      <w:r w:rsidR="00EB665D">
        <w:t xml:space="preserve"> which is where residuals are equals across the regression line, residuals being the difference between the predicted value and observed value.</w:t>
      </w:r>
      <w:sdt>
        <w:sdtPr>
          <w:id w:val="137774481"/>
          <w:citation/>
        </w:sdtPr>
        <w:sdtContent>
          <w:r w:rsidR="00EB665D">
            <w:fldChar w:fldCharType="begin"/>
          </w:r>
          <w:r w:rsidR="00EB665D">
            <w:instrText xml:space="preserve"> CITATION Sta19 \l 1033 </w:instrText>
          </w:r>
          <w:r w:rsidR="00EB665D">
            <w:fldChar w:fldCharType="separate"/>
          </w:r>
          <w:r w:rsidR="00EB665D">
            <w:rPr>
              <w:noProof/>
            </w:rPr>
            <w:t xml:space="preserve"> (Solutions, 2019)</w:t>
          </w:r>
          <w:r w:rsidR="00EB665D">
            <w:fldChar w:fldCharType="end"/>
          </w:r>
        </w:sdtContent>
      </w:sdt>
    </w:p>
    <w:p w14:paraId="1E454BD5" w14:textId="18CF0347" w:rsidR="006820D3" w:rsidRDefault="006820D3" w:rsidP="006960F6">
      <w:pPr>
        <w:ind w:firstLine="720"/>
      </w:pPr>
      <w:r>
        <w:t>The data and equations</w:t>
      </w:r>
    </w:p>
    <w:p w14:paraId="3569DEA7" w14:textId="2A20E736" w:rsidR="006960F6" w:rsidRDefault="006960F6" w:rsidP="006960F6">
      <w:pPr>
        <w:ind w:firstLine="720"/>
      </w:pPr>
      <w:r>
        <w:t>In order to do some calculations and show how all of this works we need some data, so below is 10 height/weight data points from people</w:t>
      </w:r>
      <w:r w:rsidR="0014692C">
        <w:t xml:space="preserve"> from </w:t>
      </w:r>
      <w:sdt>
        <w:sdtPr>
          <w:id w:val="-116150027"/>
          <w:citation/>
        </w:sdtPr>
        <w:sdtContent>
          <w:r w:rsidR="0014692C">
            <w:fldChar w:fldCharType="begin"/>
          </w:r>
          <w:r w:rsidR="0014692C">
            <w:instrText xml:space="preserve"> CITATION Dep18 \l 1033 </w:instrText>
          </w:r>
          <w:r w:rsidR="0014692C">
            <w:fldChar w:fldCharType="separate"/>
          </w:r>
          <w:r w:rsidR="00EB665D">
            <w:rPr>
              <w:noProof/>
            </w:rPr>
            <w:t>(Programs, 2018)</w:t>
          </w:r>
          <w:r w:rsidR="0014692C">
            <w:fldChar w:fldCharType="end"/>
          </w:r>
        </w:sdtContent>
      </w:sdt>
      <w:r>
        <w:t xml:space="preserve">. </w:t>
      </w:r>
    </w:p>
    <w:p w14:paraId="31C3F0EF" w14:textId="77777777" w:rsidR="006960F6" w:rsidRPr="006960F6" w:rsidRDefault="006960F6" w:rsidP="00696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6960F6">
        <w:rPr>
          <w:rFonts w:ascii="Courier New" w:eastAsia="Times New Roman" w:hAnsi="Courier New" w:cs="Courier New"/>
          <w:color w:val="000000"/>
          <w:sz w:val="20"/>
          <w:szCs w:val="20"/>
        </w:rPr>
        <w:t>ht</w:t>
      </w:r>
      <w:proofErr w:type="spellEnd"/>
      <w:r w:rsidRPr="006960F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6960F6">
        <w:rPr>
          <w:rFonts w:ascii="Courier New" w:eastAsia="Times New Roman" w:hAnsi="Courier New" w:cs="Courier New"/>
          <w:color w:val="000000"/>
          <w:sz w:val="20"/>
          <w:szCs w:val="20"/>
        </w:rPr>
        <w:t>wt</w:t>
      </w:r>
      <w:proofErr w:type="spellEnd"/>
    </w:p>
    <w:p w14:paraId="44FED74B" w14:textId="77777777" w:rsidR="006960F6" w:rsidRPr="006960F6" w:rsidRDefault="006960F6" w:rsidP="00696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960F6">
        <w:rPr>
          <w:rFonts w:ascii="Courier New" w:eastAsia="Times New Roman" w:hAnsi="Courier New" w:cs="Courier New"/>
          <w:color w:val="000000"/>
          <w:sz w:val="20"/>
          <w:szCs w:val="20"/>
        </w:rPr>
        <w:t>63</w:t>
      </w:r>
      <w:r w:rsidRPr="006960F6">
        <w:rPr>
          <w:rFonts w:ascii="Courier New" w:eastAsia="Times New Roman" w:hAnsi="Courier New" w:cs="Courier New"/>
          <w:color w:val="000000"/>
          <w:sz w:val="20"/>
          <w:szCs w:val="20"/>
        </w:rPr>
        <w:tab/>
        <w:t>127</w:t>
      </w:r>
    </w:p>
    <w:p w14:paraId="7F96233F" w14:textId="77777777" w:rsidR="006960F6" w:rsidRPr="006960F6" w:rsidRDefault="006960F6" w:rsidP="00696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960F6">
        <w:rPr>
          <w:rFonts w:ascii="Courier New" w:eastAsia="Times New Roman" w:hAnsi="Courier New" w:cs="Courier New"/>
          <w:color w:val="000000"/>
          <w:sz w:val="20"/>
          <w:szCs w:val="20"/>
        </w:rPr>
        <w:t>64</w:t>
      </w:r>
      <w:r w:rsidRPr="006960F6">
        <w:rPr>
          <w:rFonts w:ascii="Courier New" w:eastAsia="Times New Roman" w:hAnsi="Courier New" w:cs="Courier New"/>
          <w:color w:val="000000"/>
          <w:sz w:val="20"/>
          <w:szCs w:val="20"/>
        </w:rPr>
        <w:tab/>
        <w:t>121</w:t>
      </w:r>
    </w:p>
    <w:p w14:paraId="3DD32145" w14:textId="77777777" w:rsidR="006960F6" w:rsidRPr="006960F6" w:rsidRDefault="006960F6" w:rsidP="00696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960F6">
        <w:rPr>
          <w:rFonts w:ascii="Courier New" w:eastAsia="Times New Roman" w:hAnsi="Courier New" w:cs="Courier New"/>
          <w:color w:val="000000"/>
          <w:sz w:val="20"/>
          <w:szCs w:val="20"/>
        </w:rPr>
        <w:t>66</w:t>
      </w:r>
      <w:r w:rsidRPr="006960F6">
        <w:rPr>
          <w:rFonts w:ascii="Courier New" w:eastAsia="Times New Roman" w:hAnsi="Courier New" w:cs="Courier New"/>
          <w:color w:val="000000"/>
          <w:sz w:val="20"/>
          <w:szCs w:val="20"/>
        </w:rPr>
        <w:tab/>
        <w:t>142</w:t>
      </w:r>
    </w:p>
    <w:p w14:paraId="67B037CB" w14:textId="77777777" w:rsidR="006960F6" w:rsidRPr="006960F6" w:rsidRDefault="006960F6" w:rsidP="00696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960F6">
        <w:rPr>
          <w:rFonts w:ascii="Courier New" w:eastAsia="Times New Roman" w:hAnsi="Courier New" w:cs="Courier New"/>
          <w:color w:val="000000"/>
          <w:sz w:val="20"/>
          <w:szCs w:val="20"/>
        </w:rPr>
        <w:t>69</w:t>
      </w:r>
      <w:r w:rsidRPr="006960F6">
        <w:rPr>
          <w:rFonts w:ascii="Courier New" w:eastAsia="Times New Roman" w:hAnsi="Courier New" w:cs="Courier New"/>
          <w:color w:val="000000"/>
          <w:sz w:val="20"/>
          <w:szCs w:val="20"/>
        </w:rPr>
        <w:tab/>
        <w:t>157</w:t>
      </w:r>
    </w:p>
    <w:p w14:paraId="6E595DE1" w14:textId="77777777" w:rsidR="006960F6" w:rsidRPr="006960F6" w:rsidRDefault="006960F6" w:rsidP="00696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960F6">
        <w:rPr>
          <w:rFonts w:ascii="Courier New" w:eastAsia="Times New Roman" w:hAnsi="Courier New" w:cs="Courier New"/>
          <w:color w:val="000000"/>
          <w:sz w:val="20"/>
          <w:szCs w:val="20"/>
        </w:rPr>
        <w:t>69</w:t>
      </w:r>
      <w:r w:rsidRPr="006960F6">
        <w:rPr>
          <w:rFonts w:ascii="Courier New" w:eastAsia="Times New Roman" w:hAnsi="Courier New" w:cs="Courier New"/>
          <w:color w:val="000000"/>
          <w:sz w:val="20"/>
          <w:szCs w:val="20"/>
        </w:rPr>
        <w:tab/>
        <w:t>162</w:t>
      </w:r>
    </w:p>
    <w:p w14:paraId="75737998" w14:textId="77777777" w:rsidR="006960F6" w:rsidRPr="006960F6" w:rsidRDefault="006960F6" w:rsidP="00696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960F6">
        <w:rPr>
          <w:rFonts w:ascii="Courier New" w:eastAsia="Times New Roman" w:hAnsi="Courier New" w:cs="Courier New"/>
          <w:color w:val="000000"/>
          <w:sz w:val="20"/>
          <w:szCs w:val="20"/>
        </w:rPr>
        <w:t>71</w:t>
      </w:r>
      <w:r w:rsidRPr="006960F6">
        <w:rPr>
          <w:rFonts w:ascii="Courier New" w:eastAsia="Times New Roman" w:hAnsi="Courier New" w:cs="Courier New"/>
          <w:color w:val="000000"/>
          <w:sz w:val="20"/>
          <w:szCs w:val="20"/>
        </w:rPr>
        <w:tab/>
        <w:t>156</w:t>
      </w:r>
    </w:p>
    <w:p w14:paraId="6A0CBBF8" w14:textId="77777777" w:rsidR="006960F6" w:rsidRPr="006960F6" w:rsidRDefault="006960F6" w:rsidP="00696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960F6">
        <w:rPr>
          <w:rFonts w:ascii="Courier New" w:eastAsia="Times New Roman" w:hAnsi="Courier New" w:cs="Courier New"/>
          <w:color w:val="000000"/>
          <w:sz w:val="20"/>
          <w:szCs w:val="20"/>
        </w:rPr>
        <w:t>71</w:t>
      </w:r>
      <w:r w:rsidRPr="006960F6">
        <w:rPr>
          <w:rFonts w:ascii="Courier New" w:eastAsia="Times New Roman" w:hAnsi="Courier New" w:cs="Courier New"/>
          <w:color w:val="000000"/>
          <w:sz w:val="20"/>
          <w:szCs w:val="20"/>
        </w:rPr>
        <w:tab/>
        <w:t>169</w:t>
      </w:r>
    </w:p>
    <w:p w14:paraId="05940DC3" w14:textId="77777777" w:rsidR="006960F6" w:rsidRPr="006960F6" w:rsidRDefault="006960F6" w:rsidP="00696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960F6">
        <w:rPr>
          <w:rFonts w:ascii="Courier New" w:eastAsia="Times New Roman" w:hAnsi="Courier New" w:cs="Courier New"/>
          <w:color w:val="000000"/>
          <w:sz w:val="20"/>
          <w:szCs w:val="20"/>
        </w:rPr>
        <w:t>72</w:t>
      </w:r>
      <w:r w:rsidRPr="006960F6">
        <w:rPr>
          <w:rFonts w:ascii="Courier New" w:eastAsia="Times New Roman" w:hAnsi="Courier New" w:cs="Courier New"/>
          <w:color w:val="000000"/>
          <w:sz w:val="20"/>
          <w:szCs w:val="20"/>
        </w:rPr>
        <w:tab/>
        <w:t>165</w:t>
      </w:r>
    </w:p>
    <w:p w14:paraId="1BE09E33" w14:textId="77777777" w:rsidR="006960F6" w:rsidRPr="006960F6" w:rsidRDefault="006960F6" w:rsidP="00696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960F6">
        <w:rPr>
          <w:rFonts w:ascii="Courier New" w:eastAsia="Times New Roman" w:hAnsi="Courier New" w:cs="Courier New"/>
          <w:color w:val="000000"/>
          <w:sz w:val="20"/>
          <w:szCs w:val="20"/>
        </w:rPr>
        <w:t>73</w:t>
      </w:r>
      <w:r w:rsidRPr="006960F6">
        <w:rPr>
          <w:rFonts w:ascii="Courier New" w:eastAsia="Times New Roman" w:hAnsi="Courier New" w:cs="Courier New"/>
          <w:color w:val="000000"/>
          <w:sz w:val="20"/>
          <w:szCs w:val="20"/>
        </w:rPr>
        <w:tab/>
        <w:t>181</w:t>
      </w:r>
    </w:p>
    <w:p w14:paraId="1321D263" w14:textId="77777777" w:rsidR="006960F6" w:rsidRPr="006960F6" w:rsidRDefault="006960F6" w:rsidP="00696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960F6">
        <w:rPr>
          <w:rFonts w:ascii="Courier New" w:eastAsia="Times New Roman" w:hAnsi="Courier New" w:cs="Courier New"/>
          <w:color w:val="000000"/>
          <w:sz w:val="20"/>
          <w:szCs w:val="20"/>
        </w:rPr>
        <w:t>75</w:t>
      </w:r>
      <w:r w:rsidRPr="006960F6">
        <w:rPr>
          <w:rFonts w:ascii="Courier New" w:eastAsia="Times New Roman" w:hAnsi="Courier New" w:cs="Courier New"/>
          <w:color w:val="000000"/>
          <w:sz w:val="20"/>
          <w:szCs w:val="20"/>
        </w:rPr>
        <w:tab/>
        <w:t>208</w:t>
      </w:r>
    </w:p>
    <w:p w14:paraId="4FBDF6B4" w14:textId="630EBD66" w:rsidR="006960F6" w:rsidRDefault="00C87821" w:rsidP="006960F6">
      <w:r>
        <w:t>Here is what it looks like as a scatter plot</w:t>
      </w:r>
    </w:p>
    <w:p w14:paraId="4784D509" w14:textId="17B90647" w:rsidR="001C608F" w:rsidRDefault="001C608F" w:rsidP="006960F6">
      <w:r>
        <w:rPr>
          <w:noProof/>
        </w:rPr>
        <w:lastRenderedPageBreak/>
        <w:drawing>
          <wp:inline distT="0" distB="0" distL="0" distR="0" wp14:anchorId="572D57CF" wp14:editId="1F519475">
            <wp:extent cx="3791479" cy="2505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tter plo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9113F" w14:textId="77777777" w:rsidR="006C3E3D" w:rsidRDefault="00F1478F" w:rsidP="005A2624">
      <w:pPr>
        <w:spacing w:line="360" w:lineRule="auto"/>
        <w:ind w:firstLine="720"/>
        <w:rPr>
          <w:rFonts w:eastAsiaTheme="minorEastAsia"/>
        </w:rPr>
      </w:pPr>
      <w:r>
        <w:t>In order to find the best fit line</w:t>
      </w:r>
      <w:r w:rsidR="00A0708F">
        <w:t xml:space="preserve"> one way is using </w:t>
      </w:r>
      <w:r w:rsidR="0014692C">
        <w:t xml:space="preserve">the method of </w:t>
      </w:r>
      <w:r w:rsidR="00A0708F">
        <w:t>least squares.</w:t>
      </w:r>
      <w:r w:rsidR="0014692C">
        <w:t xml:space="preserve"> To do so you</w:t>
      </w:r>
      <w:r>
        <w:t xml:space="preserve"> </w:t>
      </w:r>
      <w:r w:rsidR="0014692C">
        <w:t>t</w:t>
      </w:r>
      <w:r>
        <w:t>ake the sum of squared prediction errors which the sum of</w:t>
      </w:r>
      <w:r w:rsidR="00A0708F">
        <w:t xml:space="preserve"> </w:t>
      </w:r>
      <w:r w:rsidR="0014692C">
        <w:t>s</w:t>
      </w:r>
      <w:r>
        <w:t xml:space="preserve">quares of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.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is the error of the prediction,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is the actual value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is the prediction </w:t>
      </w:r>
      <w:proofErr w:type="gramStart"/>
      <w:r>
        <w:rPr>
          <w:rFonts w:eastAsiaTheme="minorEastAsia"/>
        </w:rPr>
        <w:t>value.</w:t>
      </w:r>
      <w:proofErr w:type="gramEnd"/>
      <w:r>
        <w:rPr>
          <w:rFonts w:eastAsiaTheme="minorEastAsia"/>
        </w:rPr>
        <w:t xml:space="preserve"> </w:t>
      </w:r>
      <w:r w:rsidR="0014692C">
        <w:rPr>
          <w:rFonts w:eastAsiaTheme="minorEastAsia"/>
        </w:rPr>
        <w:t>You</w:t>
      </w:r>
      <w:r>
        <w:rPr>
          <w:rFonts w:eastAsiaTheme="minorEastAsia"/>
        </w:rPr>
        <w:t xml:space="preserve"> take the square because otherwise when we sum the values up the positive and negative values would cancel each other out. </w:t>
      </w:r>
      <w:r w:rsidR="0014692C">
        <w:rPr>
          <w:rFonts w:eastAsiaTheme="minorEastAsia"/>
        </w:rPr>
        <w:t>You</w:t>
      </w:r>
      <w:r>
        <w:rPr>
          <w:rFonts w:eastAsiaTheme="minorEastAsia"/>
        </w:rPr>
        <w:t xml:space="preserve"> do this because we want to minimize the error</w:t>
      </w:r>
      <w:r w:rsidR="0014692C">
        <w:rPr>
          <w:rFonts w:eastAsiaTheme="minorEastAsia"/>
        </w:rPr>
        <w:t>, or distance from the line to the true values.</w:t>
      </w:r>
      <w:r>
        <w:rPr>
          <w:rFonts w:eastAsiaTheme="minorEastAsia"/>
        </w:rPr>
        <w:t xml:space="preserve"> </w:t>
      </w:r>
      <w:r w:rsidR="0014692C">
        <w:rPr>
          <w:rFonts w:eastAsiaTheme="minorEastAsia"/>
        </w:rPr>
        <w:t>W</w:t>
      </w:r>
      <w:r>
        <w:rPr>
          <w:rFonts w:eastAsiaTheme="minorEastAsia"/>
        </w:rPr>
        <w:t xml:space="preserve">hich we do using the equation: </w:t>
      </w:r>
      <m:oMath>
        <m:r>
          <w:rPr>
            <w:rFonts w:ascii="Cambria Math" w:eastAsiaTheme="minorEastAsia" w:hAnsi="Cambria Math"/>
          </w:rPr>
          <m:t>Q=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i=1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nary>
      </m:oMath>
      <w:r w:rsidR="00A0708F">
        <w:rPr>
          <w:rFonts w:eastAsiaTheme="minorEastAsia"/>
        </w:rPr>
        <w:t>. Now with that equation we can find the sum of the squared error. So</w:t>
      </w:r>
      <w:r w:rsidR="0014692C">
        <w:rPr>
          <w:rFonts w:eastAsiaTheme="minorEastAsia"/>
        </w:rPr>
        <w:t>,</w:t>
      </w:r>
      <w:r w:rsidR="00A0708F">
        <w:rPr>
          <w:rFonts w:eastAsiaTheme="minorEastAsia"/>
        </w:rPr>
        <w:t xml:space="preserve"> the next step is to find the least square estimate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0708F"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A0708F">
        <w:rPr>
          <w:rFonts w:eastAsiaTheme="minorEastAsia"/>
        </w:rPr>
        <w:t xml:space="preserve">. In order to do this we take derivates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A0708F"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0708F">
        <w:rPr>
          <w:rFonts w:eastAsiaTheme="minorEastAsia"/>
        </w:rPr>
        <w:t xml:space="preserve"> which produces the two equations: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=y-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x</m:t>
        </m:r>
      </m:oMath>
      <w:r w:rsidR="007054DC">
        <w:rPr>
          <w:rFonts w:eastAsiaTheme="minorEastAsia"/>
        </w:rPr>
        <w:t>,</w:t>
      </w:r>
      <w:r w:rsidR="00A0708F">
        <w:rPr>
          <w:rFonts w:eastAsiaTheme="minorEastAsia"/>
        </w:rPr>
        <w:t xml:space="preserve"> </w:t>
      </w:r>
      <w:r w:rsidR="007054DC">
        <w:rPr>
          <w:rFonts w:eastAsiaTheme="minorEastAsia"/>
        </w:rPr>
        <w:t xml:space="preserve">and </w:t>
      </w:r>
      <m:oMath>
        <m:r>
          <m:rPr>
            <m:sty m:val="p"/>
          </m:rPr>
          <w:rPr>
            <w:rStyle w:val="mjx-char"/>
            <w:rFonts w:ascii="Cambria Math" w:hAnsi="Cambria Math"/>
            <w:color w:val="000000"/>
            <w:sz w:val="23"/>
            <w:szCs w:val="23"/>
          </w:rPr>
          <m:t>b</m:t>
        </m:r>
        <m:r>
          <m:rPr>
            <m:sty m:val="p"/>
          </m:rPr>
          <w:rPr>
            <w:rStyle w:val="mjx-char"/>
            <w:rFonts w:ascii="Cambria Math" w:hAnsi="Cambria Math"/>
            <w:color w:val="000000"/>
            <w:sz w:val="16"/>
            <w:szCs w:val="16"/>
          </w:rPr>
          <m:t>1</m:t>
        </m:r>
        <m:r>
          <m:rPr>
            <m:sty m:val="p"/>
          </m:rPr>
          <w:rPr>
            <w:rStyle w:val="mjx-char"/>
            <w:rFonts w:ascii="Cambria Math" w:hAnsi="Cambria Math"/>
            <w:color w:val="000000"/>
            <w:sz w:val="23"/>
            <w:szCs w:val="23"/>
          </w:rPr>
          <m:t>=</m:t>
        </m:r>
        <m:f>
          <m:fPr>
            <m:ctrlPr>
              <w:rPr>
                <w:rStyle w:val="mjx-char"/>
                <w:rFonts w:ascii="Cambria Math" w:hAnsi="Cambria Math"/>
                <w:i/>
                <w:color w:val="000000"/>
                <w:sz w:val="23"/>
                <w:szCs w:val="23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Style w:val="mjx-char"/>
                    <w:rFonts w:ascii="Cambria Math" w:hAnsi="Cambria Math"/>
                    <w:i/>
                    <w:color w:val="000000"/>
                    <w:sz w:val="23"/>
                    <w:szCs w:val="23"/>
                  </w:rPr>
                </m:ctrlPr>
              </m:naryPr>
              <m:sub>
                <m:r>
                  <w:rPr>
                    <w:rStyle w:val="mjx-char"/>
                    <w:rFonts w:ascii="Cambria Math" w:hAnsi="Cambria Math"/>
                    <w:color w:val="000000"/>
                    <w:sz w:val="23"/>
                    <w:szCs w:val="23"/>
                  </w:rPr>
                  <m:t>i=1</m:t>
                </m:r>
              </m:sub>
              <m:sup>
                <m:r>
                  <w:rPr>
                    <w:rStyle w:val="mjx-char"/>
                    <w:rFonts w:ascii="Cambria Math" w:hAnsi="Cambria Math"/>
                    <w:color w:val="000000"/>
                    <w:sz w:val="23"/>
                    <w:szCs w:val="23"/>
                  </w:rPr>
                  <m:t>n</m:t>
                </m:r>
              </m:sup>
              <m:e>
                <m:r>
                  <w:rPr>
                    <w:rStyle w:val="mjx-char"/>
                    <w:rFonts w:ascii="Cambria Math" w:hAnsi="Cambria Math"/>
                    <w:color w:val="000000"/>
                    <w:sz w:val="23"/>
                    <w:szCs w:val="23"/>
                  </w:rPr>
                  <m:t>(</m:t>
                </m:r>
                <m:sSub>
                  <m:sSubPr>
                    <m:ctrlPr>
                      <w:rPr>
                        <w:rStyle w:val="mjx-char"/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</m:ctrlPr>
                  </m:sSubPr>
                  <m:e>
                    <m:r>
                      <w:rPr>
                        <w:rStyle w:val="mjx-char"/>
                        <w:rFonts w:ascii="Cambria Math" w:hAnsi="Cambria Math"/>
                        <w:color w:val="000000"/>
                        <w:sz w:val="23"/>
                        <w:szCs w:val="23"/>
                      </w:rPr>
                      <m:t>x</m:t>
                    </m:r>
                  </m:e>
                  <m:sub>
                    <m:r>
                      <w:rPr>
                        <w:rStyle w:val="mjx-char"/>
                        <w:rFonts w:ascii="Cambria Math" w:hAnsi="Cambria Math"/>
                        <w:color w:val="000000"/>
                        <w:sz w:val="23"/>
                        <w:szCs w:val="23"/>
                      </w:rPr>
                      <m:t>i</m:t>
                    </m:r>
                  </m:sub>
                </m:sSub>
                <m:r>
                  <w:rPr>
                    <w:rStyle w:val="mjx-char"/>
                    <w:rFonts w:ascii="Cambria Math" w:hAnsi="Cambria Math"/>
                    <w:color w:val="000000"/>
                    <w:sz w:val="23"/>
                    <w:szCs w:val="23"/>
                  </w:rPr>
                  <m:t>-x)(</m:t>
                </m:r>
                <m:sSub>
                  <m:sSubPr>
                    <m:ctrlPr>
                      <w:rPr>
                        <w:rStyle w:val="mjx-char"/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</m:ctrlPr>
                  </m:sSubPr>
                  <m:e>
                    <m:r>
                      <w:rPr>
                        <w:rStyle w:val="mjx-char"/>
                        <w:rFonts w:ascii="Cambria Math" w:hAnsi="Cambria Math"/>
                        <w:color w:val="000000"/>
                        <w:sz w:val="23"/>
                        <w:szCs w:val="23"/>
                      </w:rPr>
                      <m:t>y</m:t>
                    </m:r>
                  </m:e>
                  <m:sub>
                    <m:r>
                      <w:rPr>
                        <w:rStyle w:val="mjx-char"/>
                        <w:rFonts w:ascii="Cambria Math" w:hAnsi="Cambria Math"/>
                        <w:color w:val="000000"/>
                        <w:sz w:val="23"/>
                        <w:szCs w:val="23"/>
                      </w:rPr>
                      <m:t>i</m:t>
                    </m:r>
                  </m:sub>
                </m:sSub>
                <m:r>
                  <w:rPr>
                    <w:rStyle w:val="mjx-char"/>
                    <w:rFonts w:ascii="Cambria Math" w:hAnsi="Cambria Math"/>
                    <w:color w:val="000000"/>
                    <w:sz w:val="23"/>
                    <w:szCs w:val="23"/>
                  </w:rPr>
                  <m:t>-y)</m:t>
                </m:r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Style w:val="mjx-char"/>
                    <w:rFonts w:ascii="Cambria Math" w:hAnsi="Cambria Math"/>
                    <w:i/>
                    <w:color w:val="000000"/>
                    <w:sz w:val="23"/>
                    <w:szCs w:val="23"/>
                  </w:rPr>
                </m:ctrlPr>
              </m:naryPr>
              <m:sub>
                <m:r>
                  <w:rPr>
                    <w:rStyle w:val="mjx-char"/>
                    <w:rFonts w:ascii="Cambria Math" w:hAnsi="Cambria Math"/>
                    <w:color w:val="000000"/>
                    <w:sz w:val="23"/>
                    <w:szCs w:val="23"/>
                  </w:rPr>
                  <m:t>i=1</m:t>
                </m:r>
              </m:sub>
              <m:sup>
                <m:r>
                  <w:rPr>
                    <w:rStyle w:val="mjx-char"/>
                    <w:rFonts w:ascii="Cambria Math" w:hAnsi="Cambria Math"/>
                    <w:color w:val="000000"/>
                    <w:sz w:val="23"/>
                    <w:szCs w:val="23"/>
                  </w:rPr>
                  <m:t>n</m:t>
                </m:r>
              </m:sup>
              <m:e>
                <m:sSup>
                  <m:sSupPr>
                    <m:ctrlPr>
                      <w:rPr>
                        <w:rStyle w:val="mjx-char"/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</m:ctrlPr>
                  </m:sSupPr>
                  <m:e>
                    <m:r>
                      <w:rPr>
                        <w:rStyle w:val="mjx-char"/>
                        <w:rFonts w:ascii="Cambria Math" w:hAnsi="Cambria Math"/>
                        <w:color w:val="000000"/>
                        <w:sz w:val="23"/>
                        <w:szCs w:val="23"/>
                      </w:rPr>
                      <m:t>(</m:t>
                    </m:r>
                    <m:sSub>
                      <m:sSubPr>
                        <m:ctrlPr>
                          <w:rPr>
                            <w:rStyle w:val="mjx-char"/>
                            <w:rFonts w:ascii="Cambria Math" w:hAnsi="Cambria Math"/>
                            <w:i/>
                            <w:color w:val="000000"/>
                            <w:sz w:val="23"/>
                            <w:szCs w:val="23"/>
                          </w:rPr>
                        </m:ctrlPr>
                      </m:sSubPr>
                      <m:e>
                        <m:r>
                          <w:rPr>
                            <w:rStyle w:val="mjx-char"/>
                            <w:rFonts w:ascii="Cambria Math" w:hAnsi="Cambria Math"/>
                            <w:color w:val="000000"/>
                            <w:sz w:val="23"/>
                            <w:szCs w:val="23"/>
                          </w:rPr>
                          <m:t>x</m:t>
                        </m:r>
                      </m:e>
                      <m:sub>
                        <m:r>
                          <w:rPr>
                            <w:rStyle w:val="mjx-char"/>
                            <w:rFonts w:ascii="Cambria Math" w:hAnsi="Cambria Math"/>
                            <w:color w:val="000000"/>
                            <w:sz w:val="23"/>
                            <w:szCs w:val="23"/>
                          </w:rPr>
                          <m:t>i</m:t>
                        </m:r>
                      </m:sub>
                    </m:sSub>
                    <m:r>
                      <w:rPr>
                        <w:rStyle w:val="mjx-char"/>
                        <w:rFonts w:ascii="Cambria Math" w:hAnsi="Cambria Math"/>
                        <w:color w:val="000000"/>
                        <w:sz w:val="23"/>
                        <w:szCs w:val="23"/>
                      </w:rPr>
                      <m:t>-x)</m:t>
                    </m:r>
                  </m:e>
                  <m:sup>
                    <m:r>
                      <w:rPr>
                        <w:rStyle w:val="mjx-char"/>
                        <w:rFonts w:ascii="Cambria Math" w:hAnsi="Cambria Math"/>
                        <w:color w:val="000000"/>
                        <w:sz w:val="23"/>
                        <w:szCs w:val="23"/>
                      </w:rPr>
                      <m:t>2</m:t>
                    </m:r>
                  </m:sup>
                </m:sSup>
              </m:e>
            </m:nary>
          </m:den>
        </m:f>
      </m:oMath>
      <w:r w:rsidR="007054DC">
        <w:rPr>
          <w:rStyle w:val="mjx-char"/>
          <w:rFonts w:eastAsiaTheme="minorEastAsia"/>
          <w:color w:val="000000"/>
          <w:sz w:val="23"/>
          <w:szCs w:val="23"/>
        </w:rPr>
        <w:t>.</w:t>
      </w:r>
      <w:r w:rsidR="002576BD">
        <w:rPr>
          <w:rStyle w:val="mjx-char"/>
          <w:rFonts w:eastAsiaTheme="minorEastAsia"/>
          <w:color w:val="000000"/>
          <w:sz w:val="23"/>
          <w:szCs w:val="23"/>
        </w:rPr>
        <w:t xml:space="preserve"> This will give the co</w:t>
      </w:r>
      <w:r w:rsidR="003E4C1E">
        <w:rPr>
          <w:rStyle w:val="mjx-char"/>
          <w:rFonts w:eastAsiaTheme="minorEastAsia"/>
          <w:color w:val="000000"/>
          <w:sz w:val="23"/>
          <w:szCs w:val="23"/>
        </w:rPr>
        <w:t>efficients</w:t>
      </w:r>
      <w:r w:rsidR="002576BD">
        <w:rPr>
          <w:rStyle w:val="mjx-char"/>
          <w:rFonts w:eastAsiaTheme="minorEastAsia"/>
          <w:color w:val="000000"/>
          <w:sz w:val="23"/>
          <w:szCs w:val="23"/>
        </w:rPr>
        <w:t xml:space="preserve"> that minimize </w:t>
      </w:r>
      <w:r w:rsidR="003E4C1E">
        <w:rPr>
          <w:rStyle w:val="mjx-char"/>
          <w:rFonts w:eastAsiaTheme="minorEastAsia"/>
          <w:color w:val="000000"/>
          <w:sz w:val="23"/>
          <w:szCs w:val="23"/>
        </w:rPr>
        <w:t xml:space="preserve">the error between the predicted y and y actual. </w:t>
      </w:r>
      <w:r w:rsidR="004E4F32">
        <w:rPr>
          <w:rStyle w:val="mjx-char"/>
          <w:rFonts w:eastAsiaTheme="minorEastAsia"/>
          <w:color w:val="000000"/>
          <w:sz w:val="23"/>
          <w:szCs w:val="23"/>
        </w:rPr>
        <w:t xml:space="preserve">Plugging in the equation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4E4F32">
        <w:rPr>
          <w:rFonts w:eastAsiaTheme="minorEastAsia"/>
        </w:rPr>
        <w:t xml:space="preserve">  in</w:t>
      </w:r>
      <w:r w:rsidR="004E4F32">
        <w:rPr>
          <w:rStyle w:val="mjx-char"/>
          <w:rFonts w:eastAsiaTheme="minorEastAsia"/>
          <w:color w:val="000000"/>
          <w:sz w:val="23"/>
          <w:szCs w:val="23"/>
        </w:rPr>
        <w:t xml:space="preserve">  </w:t>
      </w:r>
      <m:oMath>
        <m:r>
          <w:rPr>
            <w:rFonts w:ascii="Cambria Math" w:eastAsiaTheme="minorEastAsia" w:hAnsi="Cambria Math"/>
          </w:rPr>
          <m:t>Q=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i=1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nary>
      </m:oMath>
      <w:r w:rsidR="004E4F32">
        <w:rPr>
          <w:rFonts w:eastAsiaTheme="minorEastAsia"/>
        </w:rPr>
        <w:t xml:space="preserve"> you get </w:t>
      </w:r>
      <m:oMath>
        <m:r>
          <w:rPr>
            <w:rFonts w:ascii="Cambria Math" w:eastAsiaTheme="minorEastAsia" w:hAnsi="Cambria Math"/>
          </w:rPr>
          <m:t>Q=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i=1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-(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nary>
      </m:oMath>
      <w:r w:rsidR="004E4F32">
        <w:rPr>
          <w:rFonts w:eastAsiaTheme="minorEastAsia"/>
        </w:rPr>
        <w:t xml:space="preserve">. </w:t>
      </w:r>
    </w:p>
    <w:p w14:paraId="382C1E79" w14:textId="33BBBCDC" w:rsidR="004E4F32" w:rsidRPr="004E4F32" w:rsidRDefault="004E4F32" w:rsidP="005A2624">
      <w:pPr>
        <w:spacing w:line="360" w:lineRule="auto"/>
        <w:ind w:firstLine="720"/>
        <w:rPr>
          <w:rStyle w:val="mjx-char"/>
          <w:rFonts w:eastAsiaTheme="minorEastAsia"/>
        </w:rPr>
      </w:pPr>
      <w:r>
        <w:rPr>
          <w:rFonts w:eastAsiaTheme="minorEastAsia"/>
        </w:rPr>
        <w:t>The mean of x is 69.3, and the mean of y is 158.8.</w:t>
      </w:r>
    </w:p>
    <w:tbl>
      <w:tblPr>
        <w:tblStyle w:val="TableGrid"/>
        <w:tblpPr w:leftFromText="180" w:rightFromText="180" w:vertAnchor="text" w:horzAnchor="margin" w:tblpXSpec="center" w:tblpY="-48"/>
        <w:tblW w:w="11326" w:type="dxa"/>
        <w:tblLook w:val="04A0" w:firstRow="1" w:lastRow="0" w:firstColumn="1" w:lastColumn="0" w:noHBand="0" w:noVBand="1"/>
      </w:tblPr>
      <w:tblGrid>
        <w:gridCol w:w="755"/>
        <w:gridCol w:w="1042"/>
        <w:gridCol w:w="1361"/>
        <w:gridCol w:w="1114"/>
        <w:gridCol w:w="1448"/>
        <w:gridCol w:w="1448"/>
        <w:gridCol w:w="1448"/>
        <w:gridCol w:w="1358"/>
        <w:gridCol w:w="1352"/>
      </w:tblGrid>
      <w:tr w:rsidR="006C3E3D" w14:paraId="66AA2542" w14:textId="77777777" w:rsidTr="006C3E3D">
        <w:tc>
          <w:tcPr>
            <w:tcW w:w="755" w:type="dxa"/>
          </w:tcPr>
          <w:p w14:paraId="0A9CAA10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proofErr w:type="spellStart"/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lastRenderedPageBreak/>
              <w:t>i</w:t>
            </w:r>
            <w:proofErr w:type="spellEnd"/>
          </w:p>
        </w:tc>
        <w:tc>
          <w:tcPr>
            <w:tcW w:w="1042" w:type="dxa"/>
          </w:tcPr>
          <w:p w14:paraId="3734E8ED" w14:textId="77777777" w:rsidR="006C3E3D" w:rsidRPr="00270DE1" w:rsidRDefault="00536AD2" w:rsidP="006C3E3D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  <w:p w14:paraId="03D8A005" w14:textId="77777777" w:rsidR="006C3E3D" w:rsidRDefault="006C3E3D" w:rsidP="006C3E3D">
            <w:pPr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t>Height inches</w:t>
            </w:r>
          </w:p>
        </w:tc>
        <w:tc>
          <w:tcPr>
            <w:tcW w:w="1361" w:type="dxa"/>
          </w:tcPr>
          <w:p w14:paraId="287FA414" w14:textId="77777777" w:rsidR="006C3E3D" w:rsidRPr="00270DE1" w:rsidRDefault="00536AD2" w:rsidP="006C3E3D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  <w:p w14:paraId="43C658F3" w14:textId="77777777" w:rsidR="006C3E3D" w:rsidRDefault="006C3E3D" w:rsidP="006C3E3D">
            <w:pPr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t xml:space="preserve">Weight actual </w:t>
            </w:r>
            <w:proofErr w:type="spellStart"/>
            <w:r>
              <w:t>lbs</w:t>
            </w:r>
            <w:proofErr w:type="spellEnd"/>
          </w:p>
        </w:tc>
        <w:tc>
          <w:tcPr>
            <w:tcW w:w="1114" w:type="dxa"/>
          </w:tcPr>
          <w:p w14:paraId="2B4F3945" w14:textId="77777777" w:rsidR="006C3E3D" w:rsidRPr="00270DE1" w:rsidRDefault="00536AD2" w:rsidP="006C3E3D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  <w:p w14:paraId="1954E17D" w14:textId="77777777" w:rsidR="006C3E3D" w:rsidRDefault="006C3E3D" w:rsidP="006C3E3D">
            <w:r>
              <w:t>Estimated</w:t>
            </w:r>
          </w:p>
          <w:p w14:paraId="685B2E95" w14:textId="77777777" w:rsidR="006C3E3D" w:rsidRDefault="006C3E3D" w:rsidP="006C3E3D">
            <w:r>
              <w:t>Weight</w:t>
            </w:r>
          </w:p>
          <w:p w14:paraId="0D16F07C" w14:textId="77777777" w:rsidR="006C3E3D" w:rsidRDefault="006C3E3D" w:rsidP="006C3E3D">
            <w:pPr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proofErr w:type="spellStart"/>
            <w:r>
              <w:t>lbs</w:t>
            </w:r>
            <w:proofErr w:type="spellEnd"/>
          </w:p>
        </w:tc>
        <w:tc>
          <w:tcPr>
            <w:tcW w:w="1448" w:type="dxa"/>
          </w:tcPr>
          <w:p w14:paraId="44147D2B" w14:textId="77777777" w:rsidR="006C3E3D" w:rsidRDefault="00536AD2" w:rsidP="006C3E3D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448" w:type="dxa"/>
          </w:tcPr>
          <w:p w14:paraId="6112B655" w14:textId="77777777" w:rsidR="006C3E3D" w:rsidRDefault="00536AD2" w:rsidP="006C3E3D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(y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)^2</m:t>
                </m:r>
              </m:oMath>
            </m:oMathPara>
          </w:p>
        </w:tc>
        <w:tc>
          <w:tcPr>
            <w:tcW w:w="1448" w:type="dxa"/>
          </w:tcPr>
          <w:p w14:paraId="25E9C14F" w14:textId="77777777" w:rsidR="006C3E3D" w:rsidRDefault="00536AD2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358" w:type="dxa"/>
          </w:tcPr>
          <w:p w14:paraId="13A9B2CB" w14:textId="77777777" w:rsidR="006C3E3D" w:rsidRPr="00D66640" w:rsidRDefault="00536AD2" w:rsidP="006C3E3D">
            <w:pPr>
              <w:jc w:val="center"/>
              <w:rPr>
                <w:rStyle w:val="mjx-char"/>
                <w:rFonts w:eastAsiaTheme="minorEastAsia"/>
                <w:color w:val="000000"/>
                <w:sz w:val="18"/>
                <w:szCs w:val="1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Style w:val="mjx-char"/>
                        <w:rFonts w:ascii="Cambria Math" w:hAnsi="Cambria Math"/>
                        <w:i/>
                        <w:color w:val="000000"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Style w:val="mjx-char"/>
                        <w:rFonts w:ascii="Cambria Math" w:hAnsi="Cambria Math"/>
                        <w:color w:val="000000"/>
                        <w:sz w:val="18"/>
                        <w:szCs w:val="18"/>
                      </w:rPr>
                      <m:t>i=1</m:t>
                    </m:r>
                  </m:sub>
                  <m:sup>
                    <m:r>
                      <w:rPr>
                        <w:rStyle w:val="mjx-char"/>
                        <w:rFonts w:ascii="Cambria Math" w:hAnsi="Cambria Math"/>
                        <w:color w:val="000000"/>
                        <w:sz w:val="18"/>
                        <w:szCs w:val="18"/>
                      </w:rPr>
                      <m:t>n</m:t>
                    </m:r>
                  </m:sup>
                  <m:e>
                    <m:r>
                      <w:rPr>
                        <w:rStyle w:val="mjx-char"/>
                        <w:rFonts w:ascii="Cambria Math" w:hAnsi="Cambria Math"/>
                        <w:color w:val="000000"/>
                        <w:sz w:val="18"/>
                        <w:szCs w:val="18"/>
                      </w:rPr>
                      <m:t>(</m:t>
                    </m:r>
                    <m:sSub>
                      <m:sSubPr>
                        <m:ctrlPr>
                          <w:rPr>
                            <w:rStyle w:val="mjx-char"/>
                            <w:rFonts w:ascii="Cambria Math" w:hAnsi="Cambria Math"/>
                            <w:i/>
                            <w:color w:val="000000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Style w:val="mjx-char"/>
                            <w:rFonts w:ascii="Cambria Math" w:hAnsi="Cambria Math"/>
                            <w:color w:val="000000"/>
                            <w:sz w:val="18"/>
                            <w:szCs w:val="18"/>
                          </w:rPr>
                          <m:t>x</m:t>
                        </m:r>
                      </m:e>
                      <m:sub>
                        <m:r>
                          <w:rPr>
                            <w:rStyle w:val="mjx-char"/>
                            <w:rFonts w:ascii="Cambria Math" w:hAnsi="Cambria Math"/>
                            <w:color w:val="000000"/>
                            <w:sz w:val="18"/>
                            <w:szCs w:val="18"/>
                          </w:rPr>
                          <m:t>i</m:t>
                        </m:r>
                      </m:sub>
                    </m:sSub>
                    <m:r>
                      <w:rPr>
                        <w:rStyle w:val="mjx-char"/>
                        <w:rFonts w:ascii="Cambria Math" w:hAnsi="Cambria Math"/>
                        <w:color w:val="000000"/>
                        <w:sz w:val="18"/>
                        <w:szCs w:val="18"/>
                      </w:rPr>
                      <m:t>-x)(</m:t>
                    </m:r>
                    <m:sSub>
                      <m:sSubPr>
                        <m:ctrlPr>
                          <w:rPr>
                            <w:rStyle w:val="mjx-char"/>
                            <w:rFonts w:ascii="Cambria Math" w:hAnsi="Cambria Math"/>
                            <w:i/>
                            <w:color w:val="000000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Style w:val="mjx-char"/>
                            <w:rFonts w:ascii="Cambria Math" w:hAnsi="Cambria Math"/>
                            <w:color w:val="000000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Style w:val="mjx-char"/>
                            <w:rFonts w:ascii="Cambria Math" w:hAnsi="Cambria Math"/>
                            <w:color w:val="000000"/>
                            <w:sz w:val="18"/>
                            <w:szCs w:val="18"/>
                          </w:rPr>
                          <m:t>i</m:t>
                        </m:r>
                      </m:sub>
                    </m:sSub>
                    <m:r>
                      <w:rPr>
                        <w:rStyle w:val="mjx-char"/>
                        <w:rFonts w:ascii="Cambria Math" w:hAnsi="Cambria Math"/>
                        <w:color w:val="000000"/>
                        <w:sz w:val="18"/>
                        <w:szCs w:val="18"/>
                      </w:rPr>
                      <m:t>-y)</m:t>
                    </m:r>
                  </m:e>
                </m:nary>
              </m:oMath>
            </m:oMathPara>
          </w:p>
        </w:tc>
        <w:tc>
          <w:tcPr>
            <w:tcW w:w="1352" w:type="dxa"/>
          </w:tcPr>
          <w:p w14:paraId="703CC6F9" w14:textId="77777777" w:rsidR="006C3E3D" w:rsidRPr="009372CE" w:rsidRDefault="00536AD2" w:rsidP="006C3E3D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Style w:val="mjx-char"/>
                        <w:rFonts w:ascii="Cambria Math" w:hAnsi="Cambria Math"/>
                        <w:i/>
                        <w:color w:val="000000"/>
                        <w:sz w:val="23"/>
                        <w:szCs w:val="23"/>
                      </w:rPr>
                    </m:ctrlPr>
                  </m:naryPr>
                  <m:sub>
                    <m:r>
                      <w:rPr>
                        <w:rStyle w:val="mjx-char"/>
                        <w:rFonts w:ascii="Cambria Math" w:hAnsi="Cambria Math"/>
                        <w:color w:val="000000"/>
                        <w:sz w:val="23"/>
                        <w:szCs w:val="23"/>
                      </w:rPr>
                      <m:t>i=1</m:t>
                    </m:r>
                  </m:sub>
                  <m:sup>
                    <m:r>
                      <w:rPr>
                        <w:rStyle w:val="mjx-char"/>
                        <w:rFonts w:ascii="Cambria Math" w:hAnsi="Cambria Math"/>
                        <w:color w:val="000000"/>
                        <w:sz w:val="23"/>
                        <w:szCs w:val="23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Style w:val="mjx-char"/>
                            <w:rFonts w:ascii="Cambria Math" w:hAnsi="Cambria Math"/>
                            <w:i/>
                            <w:color w:val="000000"/>
                            <w:sz w:val="23"/>
                            <w:szCs w:val="23"/>
                          </w:rPr>
                        </m:ctrlPr>
                      </m:sSupPr>
                      <m:e>
                        <m:r>
                          <w:rPr>
                            <w:rStyle w:val="mjx-char"/>
                            <w:rFonts w:ascii="Cambria Math" w:hAnsi="Cambria Math"/>
                            <w:color w:val="000000"/>
                            <w:sz w:val="23"/>
                            <w:szCs w:val="23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Style w:val="mjx-char"/>
                                <w:rFonts w:ascii="Cambria Math" w:hAnsi="Cambria Math"/>
                                <w:i/>
                                <w:color w:val="000000"/>
                                <w:sz w:val="23"/>
                                <w:szCs w:val="23"/>
                              </w:rPr>
                            </m:ctrlPr>
                          </m:sSubPr>
                          <m:e>
                            <m:r>
                              <w:rPr>
                                <w:rStyle w:val="mjx-char"/>
                                <w:rFonts w:ascii="Cambria Math" w:hAnsi="Cambria Math"/>
                                <w:color w:val="000000"/>
                                <w:sz w:val="23"/>
                                <w:szCs w:val="23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Style w:val="mjx-char"/>
                                <w:rFonts w:ascii="Cambria Math" w:hAnsi="Cambria Math"/>
                                <w:color w:val="000000"/>
                                <w:sz w:val="23"/>
                                <w:szCs w:val="23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Style w:val="mjx-char"/>
                            <w:rFonts w:ascii="Cambria Math" w:hAnsi="Cambria Math"/>
                            <w:color w:val="000000"/>
                            <w:sz w:val="23"/>
                            <w:szCs w:val="23"/>
                          </w:rPr>
                          <m:t>-x)</m:t>
                        </m:r>
                      </m:e>
                      <m:sup>
                        <m:r>
                          <w:rPr>
                            <w:rStyle w:val="mjx-char"/>
                            <w:rFonts w:ascii="Cambria Math" w:hAnsi="Cambria Math"/>
                            <w:color w:val="000000"/>
                            <w:sz w:val="23"/>
                            <w:szCs w:val="23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</w:tr>
      <w:tr w:rsidR="006C3E3D" w14:paraId="42EC6E39" w14:textId="77777777" w:rsidTr="006C3E3D">
        <w:tc>
          <w:tcPr>
            <w:tcW w:w="755" w:type="dxa"/>
          </w:tcPr>
          <w:p w14:paraId="286436E9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1042" w:type="dxa"/>
          </w:tcPr>
          <w:p w14:paraId="279B4BA2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63</w:t>
            </w:r>
          </w:p>
        </w:tc>
        <w:tc>
          <w:tcPr>
            <w:tcW w:w="1361" w:type="dxa"/>
          </w:tcPr>
          <w:p w14:paraId="0BB1482B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1</w:t>
            </w:r>
            <w:r>
              <w:rPr>
                <w:rStyle w:val="mjx-char"/>
                <w:rFonts w:eastAsiaTheme="minorEastAsia"/>
                <w:sz w:val="23"/>
                <w:szCs w:val="23"/>
              </w:rPr>
              <w:t>27</w:t>
            </w:r>
          </w:p>
        </w:tc>
        <w:tc>
          <w:tcPr>
            <w:tcW w:w="1114" w:type="dxa"/>
          </w:tcPr>
          <w:p w14:paraId="2B2A4395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120.13</w:t>
            </w:r>
          </w:p>
        </w:tc>
        <w:tc>
          <w:tcPr>
            <w:tcW w:w="1448" w:type="dxa"/>
          </w:tcPr>
          <w:p w14:paraId="0F6F7A2E" w14:textId="77777777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6</w:t>
            </w:r>
            <w:r>
              <w:rPr>
                <w:rStyle w:val="mjx-char"/>
                <w:color w:val="000000"/>
                <w:sz w:val="23"/>
                <w:szCs w:val="23"/>
              </w:rPr>
              <w:t>.8715</w:t>
            </w:r>
          </w:p>
        </w:tc>
        <w:tc>
          <w:tcPr>
            <w:tcW w:w="1448" w:type="dxa"/>
          </w:tcPr>
          <w:p w14:paraId="42AF0264" w14:textId="3BBDC5B0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47.22</w:t>
            </w:r>
          </w:p>
        </w:tc>
        <w:tc>
          <w:tcPr>
            <w:tcW w:w="1448" w:type="dxa"/>
          </w:tcPr>
          <w:p w14:paraId="4EFB7B56" w14:textId="77777777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-259.668</w:t>
            </w:r>
          </w:p>
          <w:p w14:paraId="20B7773F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358" w:type="dxa"/>
          </w:tcPr>
          <w:p w14:paraId="39668008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2</w:t>
            </w:r>
            <w:r>
              <w:rPr>
                <w:rStyle w:val="mjx-char"/>
                <w:color w:val="000000"/>
                <w:sz w:val="23"/>
                <w:szCs w:val="23"/>
              </w:rPr>
              <w:t>00.34</w:t>
            </w:r>
          </w:p>
        </w:tc>
        <w:tc>
          <w:tcPr>
            <w:tcW w:w="1352" w:type="dxa"/>
          </w:tcPr>
          <w:p w14:paraId="2C4A8C13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3</w:t>
            </w:r>
            <w:r>
              <w:rPr>
                <w:rStyle w:val="mjx-char"/>
                <w:color w:val="000000"/>
                <w:sz w:val="23"/>
                <w:szCs w:val="23"/>
              </w:rPr>
              <w:t>9.69</w:t>
            </w:r>
          </w:p>
        </w:tc>
      </w:tr>
      <w:tr w:rsidR="006C3E3D" w14:paraId="799FB282" w14:textId="77777777" w:rsidTr="006C3E3D">
        <w:tc>
          <w:tcPr>
            <w:tcW w:w="755" w:type="dxa"/>
          </w:tcPr>
          <w:p w14:paraId="034D58D4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2</w:t>
            </w:r>
          </w:p>
        </w:tc>
        <w:tc>
          <w:tcPr>
            <w:tcW w:w="1042" w:type="dxa"/>
          </w:tcPr>
          <w:p w14:paraId="49556181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64</w:t>
            </w:r>
          </w:p>
        </w:tc>
        <w:tc>
          <w:tcPr>
            <w:tcW w:w="1361" w:type="dxa"/>
          </w:tcPr>
          <w:p w14:paraId="6B8A7D4F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1</w:t>
            </w:r>
            <w:r>
              <w:rPr>
                <w:rStyle w:val="mjx-char"/>
                <w:rFonts w:eastAsiaTheme="minorEastAsia"/>
                <w:sz w:val="23"/>
                <w:szCs w:val="23"/>
              </w:rPr>
              <w:t>21</w:t>
            </w:r>
          </w:p>
        </w:tc>
        <w:tc>
          <w:tcPr>
            <w:tcW w:w="1114" w:type="dxa"/>
          </w:tcPr>
          <w:p w14:paraId="3AF642AD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126.27</w:t>
            </w:r>
          </w:p>
        </w:tc>
        <w:tc>
          <w:tcPr>
            <w:tcW w:w="1448" w:type="dxa"/>
          </w:tcPr>
          <w:p w14:paraId="1468ADCF" w14:textId="77777777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-</w:t>
            </w:r>
            <w:r>
              <w:rPr>
                <w:rStyle w:val="mjx-char"/>
                <w:color w:val="000000"/>
                <w:sz w:val="23"/>
                <w:szCs w:val="23"/>
              </w:rPr>
              <w:t>5.266</w:t>
            </w:r>
          </w:p>
        </w:tc>
        <w:tc>
          <w:tcPr>
            <w:tcW w:w="1448" w:type="dxa"/>
          </w:tcPr>
          <w:p w14:paraId="0EE09234" w14:textId="18B5528F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27.73</w:t>
            </w:r>
          </w:p>
        </w:tc>
        <w:tc>
          <w:tcPr>
            <w:tcW w:w="1448" w:type="dxa"/>
          </w:tcPr>
          <w:p w14:paraId="58558A9D" w14:textId="77777777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-271.805</w:t>
            </w:r>
          </w:p>
          <w:p w14:paraId="64B38BF0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358" w:type="dxa"/>
          </w:tcPr>
          <w:p w14:paraId="570C6D66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2</w:t>
            </w:r>
            <w:r>
              <w:rPr>
                <w:rStyle w:val="mjx-char"/>
                <w:color w:val="000000"/>
                <w:sz w:val="23"/>
                <w:szCs w:val="23"/>
              </w:rPr>
              <w:t>00.34</w:t>
            </w:r>
          </w:p>
        </w:tc>
        <w:tc>
          <w:tcPr>
            <w:tcW w:w="1352" w:type="dxa"/>
          </w:tcPr>
          <w:p w14:paraId="12CDBB86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2</w:t>
            </w:r>
            <w:r>
              <w:rPr>
                <w:rStyle w:val="mjx-char"/>
                <w:color w:val="000000"/>
                <w:sz w:val="23"/>
                <w:szCs w:val="23"/>
              </w:rPr>
              <w:t>8.09</w:t>
            </w:r>
          </w:p>
        </w:tc>
      </w:tr>
      <w:tr w:rsidR="006C3E3D" w14:paraId="108F8F13" w14:textId="77777777" w:rsidTr="006C3E3D">
        <w:tc>
          <w:tcPr>
            <w:tcW w:w="755" w:type="dxa"/>
          </w:tcPr>
          <w:p w14:paraId="7E901338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3</w:t>
            </w:r>
          </w:p>
        </w:tc>
        <w:tc>
          <w:tcPr>
            <w:tcW w:w="1042" w:type="dxa"/>
          </w:tcPr>
          <w:p w14:paraId="783E3E0E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6</w:t>
            </w:r>
            <w:r>
              <w:rPr>
                <w:rStyle w:val="mjx-char"/>
                <w:rFonts w:eastAsiaTheme="minorEastAsia"/>
                <w:sz w:val="23"/>
                <w:szCs w:val="23"/>
              </w:rPr>
              <w:t>6</w:t>
            </w:r>
          </w:p>
        </w:tc>
        <w:tc>
          <w:tcPr>
            <w:tcW w:w="1361" w:type="dxa"/>
          </w:tcPr>
          <w:p w14:paraId="06DFA2E3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1</w:t>
            </w:r>
            <w:r>
              <w:rPr>
                <w:rStyle w:val="mjx-char"/>
                <w:rFonts w:eastAsiaTheme="minorEastAsia"/>
                <w:sz w:val="23"/>
                <w:szCs w:val="23"/>
              </w:rPr>
              <w:t>42</w:t>
            </w:r>
          </w:p>
        </w:tc>
        <w:tc>
          <w:tcPr>
            <w:tcW w:w="1114" w:type="dxa"/>
          </w:tcPr>
          <w:p w14:paraId="4C78A56C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138.54</w:t>
            </w:r>
          </w:p>
        </w:tc>
        <w:tc>
          <w:tcPr>
            <w:tcW w:w="1448" w:type="dxa"/>
          </w:tcPr>
          <w:p w14:paraId="4B6EFA99" w14:textId="77777777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3</w:t>
            </w:r>
            <w:r>
              <w:rPr>
                <w:rStyle w:val="mjx-char"/>
                <w:color w:val="000000"/>
                <w:sz w:val="23"/>
                <w:szCs w:val="23"/>
              </w:rPr>
              <w:t>.459</w:t>
            </w:r>
          </w:p>
        </w:tc>
        <w:tc>
          <w:tcPr>
            <w:tcW w:w="1448" w:type="dxa"/>
          </w:tcPr>
          <w:p w14:paraId="7B909BAA" w14:textId="7E0D4789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11.97</w:t>
            </w:r>
          </w:p>
        </w:tc>
        <w:tc>
          <w:tcPr>
            <w:tcW w:w="1448" w:type="dxa"/>
          </w:tcPr>
          <w:p w14:paraId="75B0D206" w14:textId="77777777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-263.08</w:t>
            </w:r>
          </w:p>
          <w:p w14:paraId="1B762765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358" w:type="dxa"/>
          </w:tcPr>
          <w:p w14:paraId="1ED200DF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5</w:t>
            </w:r>
            <w:r>
              <w:rPr>
                <w:rStyle w:val="mjx-char"/>
                <w:color w:val="000000"/>
                <w:sz w:val="23"/>
                <w:szCs w:val="23"/>
              </w:rPr>
              <w:t>5.44</w:t>
            </w:r>
          </w:p>
        </w:tc>
        <w:tc>
          <w:tcPr>
            <w:tcW w:w="1352" w:type="dxa"/>
          </w:tcPr>
          <w:p w14:paraId="797820CF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1</w:t>
            </w:r>
            <w:r>
              <w:rPr>
                <w:rStyle w:val="mjx-char"/>
                <w:color w:val="000000"/>
                <w:sz w:val="23"/>
                <w:szCs w:val="23"/>
              </w:rPr>
              <w:t>0.89</w:t>
            </w:r>
          </w:p>
        </w:tc>
      </w:tr>
      <w:tr w:rsidR="006C3E3D" w14:paraId="6EFA0BD0" w14:textId="77777777" w:rsidTr="006C3E3D">
        <w:tc>
          <w:tcPr>
            <w:tcW w:w="755" w:type="dxa"/>
          </w:tcPr>
          <w:p w14:paraId="6E7098B4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4</w:t>
            </w:r>
          </w:p>
        </w:tc>
        <w:tc>
          <w:tcPr>
            <w:tcW w:w="1042" w:type="dxa"/>
          </w:tcPr>
          <w:p w14:paraId="709F1232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6</w:t>
            </w:r>
            <w:r>
              <w:rPr>
                <w:rStyle w:val="mjx-char"/>
                <w:rFonts w:eastAsiaTheme="minorEastAsia"/>
                <w:sz w:val="23"/>
                <w:szCs w:val="23"/>
              </w:rPr>
              <w:t>9</w:t>
            </w:r>
          </w:p>
        </w:tc>
        <w:tc>
          <w:tcPr>
            <w:tcW w:w="1361" w:type="dxa"/>
          </w:tcPr>
          <w:p w14:paraId="2189FC15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157</w:t>
            </w:r>
          </w:p>
        </w:tc>
        <w:tc>
          <w:tcPr>
            <w:tcW w:w="1114" w:type="dxa"/>
          </w:tcPr>
          <w:p w14:paraId="4598651B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156.95</w:t>
            </w:r>
          </w:p>
        </w:tc>
        <w:tc>
          <w:tcPr>
            <w:tcW w:w="1448" w:type="dxa"/>
          </w:tcPr>
          <w:p w14:paraId="026B8E7C" w14:textId="77777777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0</w:t>
            </w:r>
            <w:r>
              <w:rPr>
                <w:rStyle w:val="mjx-char"/>
                <w:color w:val="000000"/>
                <w:sz w:val="23"/>
                <w:szCs w:val="23"/>
              </w:rPr>
              <w:t>.0465</w:t>
            </w:r>
          </w:p>
        </w:tc>
        <w:tc>
          <w:tcPr>
            <w:tcW w:w="1448" w:type="dxa"/>
          </w:tcPr>
          <w:p w14:paraId="7345DE12" w14:textId="6C131402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</w:t>
            </w:r>
          </w:p>
        </w:tc>
        <w:tc>
          <w:tcPr>
            <w:tcW w:w="1448" w:type="dxa"/>
          </w:tcPr>
          <w:p w14:paraId="5A654D21" w14:textId="77777777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-266.493</w:t>
            </w:r>
          </w:p>
          <w:p w14:paraId="7B4CCDD1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358" w:type="dxa"/>
          </w:tcPr>
          <w:p w14:paraId="4C80BB2B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0</w:t>
            </w:r>
            <w:r>
              <w:rPr>
                <w:rStyle w:val="mjx-char"/>
                <w:color w:val="000000"/>
                <w:sz w:val="23"/>
                <w:szCs w:val="23"/>
              </w:rPr>
              <w:t>.54</w:t>
            </w:r>
          </w:p>
        </w:tc>
        <w:tc>
          <w:tcPr>
            <w:tcW w:w="1352" w:type="dxa"/>
          </w:tcPr>
          <w:p w14:paraId="01993E5C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0</w:t>
            </w:r>
            <w:r>
              <w:rPr>
                <w:rStyle w:val="mjx-char"/>
                <w:color w:val="000000"/>
                <w:sz w:val="23"/>
                <w:szCs w:val="23"/>
              </w:rPr>
              <w:t>.09</w:t>
            </w:r>
          </w:p>
        </w:tc>
      </w:tr>
      <w:tr w:rsidR="006C3E3D" w14:paraId="16CA64A1" w14:textId="77777777" w:rsidTr="006C3E3D">
        <w:tc>
          <w:tcPr>
            <w:tcW w:w="755" w:type="dxa"/>
          </w:tcPr>
          <w:p w14:paraId="09A413D7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5</w:t>
            </w:r>
          </w:p>
        </w:tc>
        <w:tc>
          <w:tcPr>
            <w:tcW w:w="1042" w:type="dxa"/>
          </w:tcPr>
          <w:p w14:paraId="7699E60F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6</w:t>
            </w:r>
            <w:r>
              <w:rPr>
                <w:rStyle w:val="mjx-char"/>
                <w:rFonts w:eastAsiaTheme="minorEastAsia"/>
                <w:sz w:val="23"/>
                <w:szCs w:val="23"/>
              </w:rPr>
              <w:t>9</w:t>
            </w:r>
          </w:p>
        </w:tc>
        <w:tc>
          <w:tcPr>
            <w:tcW w:w="1361" w:type="dxa"/>
          </w:tcPr>
          <w:p w14:paraId="091BCE2E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162</w:t>
            </w:r>
          </w:p>
        </w:tc>
        <w:tc>
          <w:tcPr>
            <w:tcW w:w="1114" w:type="dxa"/>
          </w:tcPr>
          <w:p w14:paraId="0AC17097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156.95</w:t>
            </w:r>
          </w:p>
        </w:tc>
        <w:tc>
          <w:tcPr>
            <w:tcW w:w="1448" w:type="dxa"/>
          </w:tcPr>
          <w:p w14:paraId="3A08F4F9" w14:textId="77777777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5</w:t>
            </w:r>
            <w:r>
              <w:rPr>
                <w:rStyle w:val="mjx-char"/>
                <w:color w:val="000000"/>
                <w:sz w:val="23"/>
                <w:szCs w:val="23"/>
              </w:rPr>
              <w:t>.0465</w:t>
            </w:r>
          </w:p>
        </w:tc>
        <w:tc>
          <w:tcPr>
            <w:tcW w:w="1448" w:type="dxa"/>
          </w:tcPr>
          <w:p w14:paraId="04AABD11" w14:textId="508ECF60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25.47</w:t>
            </w:r>
          </w:p>
        </w:tc>
        <w:tc>
          <w:tcPr>
            <w:tcW w:w="1448" w:type="dxa"/>
          </w:tcPr>
          <w:p w14:paraId="2523E907" w14:textId="77777777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-261.493</w:t>
            </w:r>
          </w:p>
          <w:p w14:paraId="6DAF7FB1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358" w:type="dxa"/>
          </w:tcPr>
          <w:p w14:paraId="00C29474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-</w:t>
            </w:r>
            <w:r>
              <w:rPr>
                <w:rStyle w:val="mjx-char"/>
                <w:color w:val="000000"/>
                <w:sz w:val="23"/>
                <w:szCs w:val="23"/>
              </w:rPr>
              <w:t>0.96</w:t>
            </w:r>
          </w:p>
        </w:tc>
        <w:tc>
          <w:tcPr>
            <w:tcW w:w="1352" w:type="dxa"/>
          </w:tcPr>
          <w:p w14:paraId="43C5D007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0</w:t>
            </w:r>
            <w:r>
              <w:rPr>
                <w:rStyle w:val="mjx-char"/>
                <w:color w:val="000000"/>
                <w:sz w:val="23"/>
                <w:szCs w:val="23"/>
              </w:rPr>
              <w:t>.09</w:t>
            </w:r>
          </w:p>
        </w:tc>
      </w:tr>
      <w:tr w:rsidR="006C3E3D" w14:paraId="1332A510" w14:textId="77777777" w:rsidTr="006C3E3D">
        <w:tc>
          <w:tcPr>
            <w:tcW w:w="755" w:type="dxa"/>
          </w:tcPr>
          <w:p w14:paraId="6D832963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6</w:t>
            </w:r>
          </w:p>
        </w:tc>
        <w:tc>
          <w:tcPr>
            <w:tcW w:w="1042" w:type="dxa"/>
          </w:tcPr>
          <w:p w14:paraId="5BD79DF2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7</w:t>
            </w:r>
            <w:r>
              <w:rPr>
                <w:rStyle w:val="mjx-char"/>
                <w:rFonts w:eastAsiaTheme="minorEastAsia"/>
                <w:sz w:val="23"/>
                <w:szCs w:val="23"/>
              </w:rPr>
              <w:t>1</w:t>
            </w:r>
          </w:p>
        </w:tc>
        <w:tc>
          <w:tcPr>
            <w:tcW w:w="1361" w:type="dxa"/>
          </w:tcPr>
          <w:p w14:paraId="79D324CD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156</w:t>
            </w:r>
          </w:p>
        </w:tc>
        <w:tc>
          <w:tcPr>
            <w:tcW w:w="1114" w:type="dxa"/>
          </w:tcPr>
          <w:p w14:paraId="3437CF26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169.23</w:t>
            </w:r>
          </w:p>
        </w:tc>
        <w:tc>
          <w:tcPr>
            <w:tcW w:w="1448" w:type="dxa"/>
          </w:tcPr>
          <w:p w14:paraId="5C12B640" w14:textId="77777777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-</w:t>
            </w:r>
            <w:r>
              <w:rPr>
                <w:rStyle w:val="mjx-char"/>
                <w:color w:val="000000"/>
                <w:sz w:val="23"/>
                <w:szCs w:val="23"/>
              </w:rPr>
              <w:t>13.2285</w:t>
            </w:r>
          </w:p>
        </w:tc>
        <w:tc>
          <w:tcPr>
            <w:tcW w:w="1448" w:type="dxa"/>
          </w:tcPr>
          <w:p w14:paraId="54E6A019" w14:textId="103D1C81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174.99</w:t>
            </w:r>
          </w:p>
        </w:tc>
        <w:tc>
          <w:tcPr>
            <w:tcW w:w="1448" w:type="dxa"/>
          </w:tcPr>
          <w:p w14:paraId="2E98B9AC" w14:textId="77777777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-279.768</w:t>
            </w:r>
          </w:p>
          <w:p w14:paraId="3417C61D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358" w:type="dxa"/>
          </w:tcPr>
          <w:p w14:paraId="0F181D15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-</w:t>
            </w:r>
            <w:r>
              <w:rPr>
                <w:rStyle w:val="mjx-char"/>
                <w:color w:val="000000"/>
                <w:sz w:val="23"/>
                <w:szCs w:val="23"/>
              </w:rPr>
              <w:t>4.76</w:t>
            </w:r>
          </w:p>
        </w:tc>
        <w:tc>
          <w:tcPr>
            <w:tcW w:w="1352" w:type="dxa"/>
          </w:tcPr>
          <w:p w14:paraId="2B205A3D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2</w:t>
            </w:r>
            <w:r>
              <w:rPr>
                <w:rStyle w:val="mjx-char"/>
                <w:color w:val="000000"/>
                <w:sz w:val="23"/>
                <w:szCs w:val="23"/>
              </w:rPr>
              <w:t>.89</w:t>
            </w:r>
          </w:p>
        </w:tc>
      </w:tr>
      <w:tr w:rsidR="006C3E3D" w14:paraId="45E27363" w14:textId="77777777" w:rsidTr="006C3E3D">
        <w:tc>
          <w:tcPr>
            <w:tcW w:w="755" w:type="dxa"/>
          </w:tcPr>
          <w:p w14:paraId="18F3148E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7</w:t>
            </w:r>
          </w:p>
        </w:tc>
        <w:tc>
          <w:tcPr>
            <w:tcW w:w="1042" w:type="dxa"/>
          </w:tcPr>
          <w:p w14:paraId="406858D6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7</w:t>
            </w:r>
            <w:r>
              <w:rPr>
                <w:rStyle w:val="mjx-char"/>
                <w:rFonts w:eastAsiaTheme="minorEastAsia"/>
                <w:sz w:val="23"/>
                <w:szCs w:val="23"/>
              </w:rPr>
              <w:t>1</w:t>
            </w:r>
          </w:p>
        </w:tc>
        <w:tc>
          <w:tcPr>
            <w:tcW w:w="1361" w:type="dxa"/>
          </w:tcPr>
          <w:p w14:paraId="7E24EDFE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169</w:t>
            </w:r>
          </w:p>
        </w:tc>
        <w:tc>
          <w:tcPr>
            <w:tcW w:w="1114" w:type="dxa"/>
          </w:tcPr>
          <w:p w14:paraId="69CB2AD2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169.23</w:t>
            </w:r>
          </w:p>
        </w:tc>
        <w:tc>
          <w:tcPr>
            <w:tcW w:w="1448" w:type="dxa"/>
          </w:tcPr>
          <w:p w14:paraId="3236BCBE" w14:textId="77777777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-0.2285</w:t>
            </w:r>
          </w:p>
        </w:tc>
        <w:tc>
          <w:tcPr>
            <w:tcW w:w="1448" w:type="dxa"/>
          </w:tcPr>
          <w:p w14:paraId="78F38190" w14:textId="47046C38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0.052</w:t>
            </w:r>
          </w:p>
        </w:tc>
        <w:tc>
          <w:tcPr>
            <w:tcW w:w="1448" w:type="dxa"/>
          </w:tcPr>
          <w:p w14:paraId="30BE6886" w14:textId="77777777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-266.768</w:t>
            </w:r>
          </w:p>
          <w:p w14:paraId="13BCB639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358" w:type="dxa"/>
          </w:tcPr>
          <w:p w14:paraId="49A75E81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1</w:t>
            </w:r>
            <w:r>
              <w:rPr>
                <w:rStyle w:val="mjx-char"/>
                <w:color w:val="000000"/>
                <w:sz w:val="23"/>
                <w:szCs w:val="23"/>
              </w:rPr>
              <w:t>7.34</w:t>
            </w:r>
          </w:p>
        </w:tc>
        <w:tc>
          <w:tcPr>
            <w:tcW w:w="1352" w:type="dxa"/>
          </w:tcPr>
          <w:p w14:paraId="34E164BD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2</w:t>
            </w:r>
            <w:r>
              <w:rPr>
                <w:rStyle w:val="mjx-char"/>
                <w:color w:val="000000"/>
                <w:sz w:val="23"/>
                <w:szCs w:val="23"/>
              </w:rPr>
              <w:t>.89</w:t>
            </w:r>
          </w:p>
        </w:tc>
      </w:tr>
      <w:tr w:rsidR="006C3E3D" w14:paraId="5798A624" w14:textId="77777777" w:rsidTr="006C3E3D">
        <w:tc>
          <w:tcPr>
            <w:tcW w:w="755" w:type="dxa"/>
          </w:tcPr>
          <w:p w14:paraId="1B7176CE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8</w:t>
            </w:r>
          </w:p>
        </w:tc>
        <w:tc>
          <w:tcPr>
            <w:tcW w:w="1042" w:type="dxa"/>
          </w:tcPr>
          <w:p w14:paraId="6AE78E81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7</w:t>
            </w:r>
            <w:r>
              <w:rPr>
                <w:rStyle w:val="mjx-char"/>
                <w:rFonts w:eastAsiaTheme="minorEastAsia"/>
                <w:sz w:val="23"/>
                <w:szCs w:val="23"/>
              </w:rPr>
              <w:t>2</w:t>
            </w:r>
          </w:p>
        </w:tc>
        <w:tc>
          <w:tcPr>
            <w:tcW w:w="1361" w:type="dxa"/>
          </w:tcPr>
          <w:p w14:paraId="5052EA9E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165</w:t>
            </w:r>
          </w:p>
        </w:tc>
        <w:tc>
          <w:tcPr>
            <w:tcW w:w="1114" w:type="dxa"/>
          </w:tcPr>
          <w:p w14:paraId="17FF7DB4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175.37</w:t>
            </w:r>
          </w:p>
        </w:tc>
        <w:tc>
          <w:tcPr>
            <w:tcW w:w="1448" w:type="dxa"/>
          </w:tcPr>
          <w:p w14:paraId="3F860EC0" w14:textId="77777777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-10.366</w:t>
            </w:r>
          </w:p>
        </w:tc>
        <w:tc>
          <w:tcPr>
            <w:tcW w:w="1448" w:type="dxa"/>
          </w:tcPr>
          <w:p w14:paraId="14F0A39C" w14:textId="6FB5DBCD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107.45</w:t>
            </w:r>
          </w:p>
        </w:tc>
        <w:tc>
          <w:tcPr>
            <w:tcW w:w="1448" w:type="dxa"/>
          </w:tcPr>
          <w:p w14:paraId="6EC15290" w14:textId="77777777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-276.906</w:t>
            </w:r>
          </w:p>
          <w:p w14:paraId="098955AD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358" w:type="dxa"/>
          </w:tcPr>
          <w:p w14:paraId="74A88EF5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1</w:t>
            </w:r>
            <w:r>
              <w:rPr>
                <w:rStyle w:val="mjx-char"/>
                <w:color w:val="000000"/>
                <w:sz w:val="23"/>
                <w:szCs w:val="23"/>
              </w:rPr>
              <w:t>6.74</w:t>
            </w:r>
          </w:p>
        </w:tc>
        <w:tc>
          <w:tcPr>
            <w:tcW w:w="1352" w:type="dxa"/>
          </w:tcPr>
          <w:p w14:paraId="0181474A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7</w:t>
            </w:r>
            <w:r>
              <w:rPr>
                <w:rStyle w:val="mjx-char"/>
                <w:color w:val="000000"/>
                <w:sz w:val="23"/>
                <w:szCs w:val="23"/>
              </w:rPr>
              <w:t>.29</w:t>
            </w:r>
          </w:p>
        </w:tc>
      </w:tr>
      <w:tr w:rsidR="006C3E3D" w14:paraId="5DD2F044" w14:textId="77777777" w:rsidTr="006C3E3D">
        <w:tc>
          <w:tcPr>
            <w:tcW w:w="755" w:type="dxa"/>
          </w:tcPr>
          <w:p w14:paraId="162A9F21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9</w:t>
            </w:r>
          </w:p>
        </w:tc>
        <w:tc>
          <w:tcPr>
            <w:tcW w:w="1042" w:type="dxa"/>
          </w:tcPr>
          <w:p w14:paraId="7C277114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7</w:t>
            </w:r>
            <w:r>
              <w:rPr>
                <w:rStyle w:val="mjx-char"/>
                <w:rFonts w:eastAsiaTheme="minorEastAsia"/>
                <w:sz w:val="23"/>
                <w:szCs w:val="23"/>
              </w:rPr>
              <w:t>3</w:t>
            </w:r>
          </w:p>
        </w:tc>
        <w:tc>
          <w:tcPr>
            <w:tcW w:w="1361" w:type="dxa"/>
          </w:tcPr>
          <w:p w14:paraId="102A0008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181</w:t>
            </w:r>
          </w:p>
        </w:tc>
        <w:tc>
          <w:tcPr>
            <w:tcW w:w="1114" w:type="dxa"/>
          </w:tcPr>
          <w:p w14:paraId="364FFECF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181.50</w:t>
            </w:r>
          </w:p>
        </w:tc>
        <w:tc>
          <w:tcPr>
            <w:tcW w:w="1448" w:type="dxa"/>
          </w:tcPr>
          <w:p w14:paraId="35EF251D" w14:textId="77777777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-0.5035</w:t>
            </w:r>
          </w:p>
        </w:tc>
        <w:tc>
          <w:tcPr>
            <w:tcW w:w="1448" w:type="dxa"/>
          </w:tcPr>
          <w:p w14:paraId="326FA22D" w14:textId="30010E99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0.25</w:t>
            </w:r>
          </w:p>
        </w:tc>
        <w:tc>
          <w:tcPr>
            <w:tcW w:w="1448" w:type="dxa"/>
          </w:tcPr>
          <w:p w14:paraId="7FAD6D9D" w14:textId="77777777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-267.043</w:t>
            </w:r>
          </w:p>
          <w:p w14:paraId="3B531500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358" w:type="dxa"/>
          </w:tcPr>
          <w:p w14:paraId="7D59694D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8</w:t>
            </w:r>
            <w:r>
              <w:rPr>
                <w:rStyle w:val="mjx-char"/>
                <w:color w:val="000000"/>
                <w:sz w:val="23"/>
                <w:szCs w:val="23"/>
              </w:rPr>
              <w:t>2.14</w:t>
            </w:r>
          </w:p>
        </w:tc>
        <w:tc>
          <w:tcPr>
            <w:tcW w:w="1352" w:type="dxa"/>
          </w:tcPr>
          <w:p w14:paraId="6A29BA0A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1</w:t>
            </w:r>
            <w:r>
              <w:rPr>
                <w:rStyle w:val="mjx-char"/>
                <w:color w:val="000000"/>
                <w:sz w:val="23"/>
                <w:szCs w:val="23"/>
              </w:rPr>
              <w:t>3.69</w:t>
            </w:r>
          </w:p>
        </w:tc>
      </w:tr>
      <w:tr w:rsidR="006C3E3D" w14:paraId="7337BDB6" w14:textId="77777777" w:rsidTr="006C3E3D">
        <w:tc>
          <w:tcPr>
            <w:tcW w:w="755" w:type="dxa"/>
          </w:tcPr>
          <w:p w14:paraId="00584A5B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042" w:type="dxa"/>
          </w:tcPr>
          <w:p w14:paraId="56293CE1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7</w:t>
            </w:r>
            <w:r>
              <w:rPr>
                <w:rStyle w:val="mjx-char"/>
                <w:rFonts w:eastAsiaTheme="minorEastAsia"/>
                <w:sz w:val="23"/>
                <w:szCs w:val="23"/>
              </w:rPr>
              <w:t>5</w:t>
            </w:r>
          </w:p>
        </w:tc>
        <w:tc>
          <w:tcPr>
            <w:tcW w:w="1361" w:type="dxa"/>
          </w:tcPr>
          <w:p w14:paraId="071169F2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208</w:t>
            </w:r>
          </w:p>
        </w:tc>
        <w:tc>
          <w:tcPr>
            <w:tcW w:w="1114" w:type="dxa"/>
          </w:tcPr>
          <w:p w14:paraId="421A217C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193.78</w:t>
            </w:r>
          </w:p>
        </w:tc>
        <w:tc>
          <w:tcPr>
            <w:tcW w:w="1448" w:type="dxa"/>
          </w:tcPr>
          <w:p w14:paraId="7F837134" w14:textId="77777777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14.2215</w:t>
            </w:r>
          </w:p>
        </w:tc>
        <w:tc>
          <w:tcPr>
            <w:tcW w:w="1448" w:type="dxa"/>
          </w:tcPr>
          <w:p w14:paraId="709ACBF4" w14:textId="4ACF2D96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202.25</w:t>
            </w:r>
          </w:p>
        </w:tc>
        <w:tc>
          <w:tcPr>
            <w:tcW w:w="1448" w:type="dxa"/>
          </w:tcPr>
          <w:p w14:paraId="7D8F376A" w14:textId="77777777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-252.319</w:t>
            </w:r>
          </w:p>
          <w:p w14:paraId="7A4DCD5F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358" w:type="dxa"/>
          </w:tcPr>
          <w:p w14:paraId="15CCBD0F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2</w:t>
            </w:r>
            <w:r>
              <w:rPr>
                <w:rStyle w:val="mjx-char"/>
                <w:color w:val="000000"/>
                <w:sz w:val="23"/>
                <w:szCs w:val="23"/>
              </w:rPr>
              <w:t>80.44</w:t>
            </w:r>
          </w:p>
        </w:tc>
        <w:tc>
          <w:tcPr>
            <w:tcW w:w="1352" w:type="dxa"/>
          </w:tcPr>
          <w:p w14:paraId="6A7DB28D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3</w:t>
            </w:r>
            <w:r>
              <w:rPr>
                <w:rStyle w:val="mjx-char"/>
                <w:color w:val="000000"/>
                <w:sz w:val="23"/>
                <w:szCs w:val="23"/>
              </w:rPr>
              <w:t>2.49</w:t>
            </w:r>
          </w:p>
        </w:tc>
      </w:tr>
      <w:tr w:rsidR="006C3E3D" w14:paraId="2FC0079A" w14:textId="77777777" w:rsidTr="006C3E3D">
        <w:tc>
          <w:tcPr>
            <w:tcW w:w="755" w:type="dxa"/>
          </w:tcPr>
          <w:p w14:paraId="3C75DDF0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</w:tcPr>
          <w:p w14:paraId="10D00C8B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361" w:type="dxa"/>
          </w:tcPr>
          <w:p w14:paraId="187DE77F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</w:tcPr>
          <w:p w14:paraId="3126B30D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448" w:type="dxa"/>
          </w:tcPr>
          <w:p w14:paraId="34AFD13D" w14:textId="23142F52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 xml:space="preserve">Sum approx. </w:t>
            </w:r>
            <w:r w:rsidR="004D09A8"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 xml:space="preserve">= </w:t>
            </w: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48" w:type="dxa"/>
          </w:tcPr>
          <w:p w14:paraId="76226435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S</w:t>
            </w:r>
            <w:r>
              <w:rPr>
                <w:rStyle w:val="mjx-char"/>
                <w:rFonts w:eastAsiaTheme="minorEastAsia"/>
                <w:sz w:val="23"/>
                <w:szCs w:val="23"/>
              </w:rPr>
              <w:t>um = 597.34</w:t>
            </w:r>
            <w:r w:rsidR="004D09A8">
              <w:rPr>
                <w:rStyle w:val="mjx-char"/>
                <w:rFonts w:eastAsiaTheme="minorEastAsia"/>
                <w:sz w:val="23"/>
                <w:szCs w:val="23"/>
              </w:rPr>
              <w:t>=</w:t>
            </w:r>
          </w:p>
          <w:p w14:paraId="57FAF0FE" w14:textId="1D065677" w:rsidR="004D09A8" w:rsidRDefault="004D09A8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sz w:val="23"/>
                <w:szCs w:val="23"/>
              </w:rPr>
              <w:t>error</w:t>
            </w:r>
          </w:p>
        </w:tc>
        <w:tc>
          <w:tcPr>
            <w:tcW w:w="1448" w:type="dxa"/>
          </w:tcPr>
          <w:p w14:paraId="50FC2653" w14:textId="77777777" w:rsidR="006C3E3D" w:rsidRPr="000F439B" w:rsidRDefault="006C3E3D" w:rsidP="006C3E3D">
            <w:pPr>
              <w:jc w:val="center"/>
              <w:rPr>
                <w:rStyle w:val="mjx-char"/>
                <w:rFonts w:eastAsiaTheme="minorEastAsia"/>
                <w:b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S</w:t>
            </w:r>
            <w:r>
              <w:rPr>
                <w:rStyle w:val="mjx-char"/>
                <w:color w:val="000000"/>
                <w:sz w:val="23"/>
                <w:szCs w:val="23"/>
              </w:rPr>
              <w:t xml:space="preserve">um = </w:t>
            </w:r>
          </w:p>
          <w:p w14:paraId="74572720" w14:textId="77777777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-266.534</w:t>
            </w:r>
          </w:p>
          <w:p w14:paraId="4E84E2D2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358" w:type="dxa"/>
          </w:tcPr>
          <w:p w14:paraId="5AFE7737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S</w:t>
            </w:r>
            <w:r>
              <w:rPr>
                <w:rStyle w:val="mjx-char"/>
                <w:color w:val="000000"/>
                <w:sz w:val="23"/>
                <w:szCs w:val="23"/>
              </w:rPr>
              <w:t>um = 847.6</w:t>
            </w:r>
          </w:p>
        </w:tc>
        <w:tc>
          <w:tcPr>
            <w:tcW w:w="1352" w:type="dxa"/>
          </w:tcPr>
          <w:p w14:paraId="6F306C84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w:r>
              <w:rPr>
                <w:rStyle w:val="mjx-char"/>
                <w:rFonts w:eastAsiaTheme="minorEastAsia"/>
                <w:color w:val="000000"/>
                <w:sz w:val="23"/>
                <w:szCs w:val="23"/>
              </w:rPr>
              <w:t>S</w:t>
            </w:r>
            <w:r>
              <w:rPr>
                <w:rStyle w:val="mjx-char"/>
                <w:color w:val="000000"/>
                <w:sz w:val="23"/>
                <w:szCs w:val="23"/>
              </w:rPr>
              <w:t>um = 138.1</w:t>
            </w:r>
          </w:p>
        </w:tc>
      </w:tr>
      <w:tr w:rsidR="006C3E3D" w14:paraId="07C80789" w14:textId="77777777" w:rsidTr="006C3E3D">
        <w:tc>
          <w:tcPr>
            <w:tcW w:w="755" w:type="dxa"/>
          </w:tcPr>
          <w:p w14:paraId="74F07E53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042" w:type="dxa"/>
          </w:tcPr>
          <w:p w14:paraId="492B3F1F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361" w:type="dxa"/>
          </w:tcPr>
          <w:p w14:paraId="1B21639A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114" w:type="dxa"/>
          </w:tcPr>
          <w:p w14:paraId="6AF6CE87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1448" w:type="dxa"/>
          </w:tcPr>
          <w:p w14:paraId="195E0B1B" w14:textId="77777777" w:rsidR="006C3E3D" w:rsidRDefault="006C3E3D" w:rsidP="006C3E3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8" w:type="dxa"/>
          </w:tcPr>
          <w:p w14:paraId="47DCBA3D" w14:textId="77777777" w:rsidR="006C3E3D" w:rsidRDefault="006C3E3D" w:rsidP="006C3E3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48" w:type="dxa"/>
          </w:tcPr>
          <w:p w14:paraId="79E18F2C" w14:textId="77777777" w:rsidR="006C3E3D" w:rsidRPr="000F439B" w:rsidRDefault="00536AD2" w:rsidP="006C3E3D">
            <w:pPr>
              <w:jc w:val="center"/>
              <w:rPr>
                <w:rStyle w:val="mjx-char"/>
                <w:rFonts w:eastAsiaTheme="minorEastAsia"/>
                <w:b/>
                <w:color w:val="000000"/>
                <w:sz w:val="23"/>
                <w:szCs w:val="23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="006C3E3D">
              <w:rPr>
                <w:rFonts w:eastAsiaTheme="minorEastAsia"/>
              </w:rPr>
              <w:t>=</w:t>
            </w:r>
          </w:p>
          <w:p w14:paraId="5D3E8318" w14:textId="77777777" w:rsidR="006C3E3D" w:rsidRDefault="006C3E3D" w:rsidP="006C3E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-266.534</w:t>
            </w:r>
          </w:p>
          <w:p w14:paraId="42381027" w14:textId="77777777" w:rsidR="006C3E3D" w:rsidRDefault="006C3E3D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</w:p>
        </w:tc>
        <w:tc>
          <w:tcPr>
            <w:tcW w:w="2710" w:type="dxa"/>
            <w:gridSpan w:val="2"/>
          </w:tcPr>
          <w:p w14:paraId="7BD0793D" w14:textId="1E908295" w:rsidR="006C3E3D" w:rsidRDefault="00536AD2" w:rsidP="006C3E3D">
            <w:pPr>
              <w:jc w:val="center"/>
              <w:rPr>
                <w:rStyle w:val="mjx-char"/>
                <w:rFonts w:eastAsiaTheme="minorEastAsia"/>
                <w:color w:val="000000"/>
                <w:sz w:val="23"/>
                <w:szCs w:val="23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847.6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138.1</m:t>
                    </m:r>
                  </m:den>
                </m:f>
                <m:r>
                  <w:rPr>
                    <w:rFonts w:ascii="Cambria Math" w:hAnsi="Cambria Math"/>
                  </w:rPr>
                  <m:t>=6.1375</m:t>
                </m:r>
              </m:oMath>
            </m:oMathPara>
          </w:p>
        </w:tc>
      </w:tr>
    </w:tbl>
    <w:p w14:paraId="01FDED3B" w14:textId="77777777" w:rsidR="0033695C" w:rsidRDefault="0033695C" w:rsidP="005A2624">
      <w:pPr>
        <w:rPr>
          <w:rStyle w:val="mjx-char"/>
          <w:rFonts w:eastAsiaTheme="minorEastAsia"/>
          <w:color w:val="000000"/>
          <w:sz w:val="23"/>
          <w:szCs w:val="23"/>
        </w:rPr>
      </w:pPr>
    </w:p>
    <w:p w14:paraId="45A6E331" w14:textId="6DF4BCAF" w:rsidR="00F00BA8" w:rsidRDefault="0089753D" w:rsidP="00A0708F">
      <w:pPr>
        <w:ind w:firstLine="720"/>
        <w:rPr>
          <w:rStyle w:val="mjx-char"/>
          <w:rFonts w:eastAsiaTheme="minorEastAsia"/>
          <w:color w:val="000000"/>
          <w:sz w:val="23"/>
          <w:szCs w:val="23"/>
        </w:rPr>
      </w:pPr>
      <w:r>
        <w:rPr>
          <w:rStyle w:val="mjx-char"/>
          <w:rFonts w:eastAsiaTheme="minorEastAsia"/>
          <w:color w:val="000000"/>
          <w:sz w:val="23"/>
          <w:szCs w:val="23"/>
        </w:rPr>
        <w:t>After carrying out the math and graphing both the points and best fit line we have:</w:t>
      </w:r>
    </w:p>
    <w:p w14:paraId="027BCCFD" w14:textId="4E6028CB" w:rsidR="0089753D" w:rsidRDefault="0089753D" w:rsidP="00A0708F">
      <w:pPr>
        <w:ind w:firstLine="720"/>
      </w:pPr>
      <w:r>
        <w:rPr>
          <w:noProof/>
        </w:rPr>
        <w:lastRenderedPageBreak/>
        <w:drawing>
          <wp:inline distT="0" distB="0" distL="0" distR="0" wp14:anchorId="6812C4F3" wp14:editId="1C7B862C">
            <wp:extent cx="3677163" cy="249589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near regression li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9C2B8" w14:textId="4065E091" w:rsidR="0014692C" w:rsidRDefault="0014692C" w:rsidP="0014692C">
      <w:pPr>
        <w:rPr>
          <w:rFonts w:eastAsiaTheme="minorEastAsia"/>
        </w:rPr>
      </w:pPr>
      <w:r>
        <w:t xml:space="preserve">With a best fit line </w:t>
      </w:r>
      <w:r w:rsidR="007A14A8">
        <w:t xml:space="preserve">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i(weight)</m:t>
            </m:r>
          </m:sub>
        </m:sSub>
        <m:r>
          <w:rPr>
            <w:rFonts w:ascii="Cambria Math" w:hAnsi="Cambria Math"/>
          </w:rPr>
          <m:t>=-266.534+6.1375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i(height)</m:t>
            </m:r>
          </m:sub>
        </m:sSub>
      </m:oMath>
      <w:r w:rsidR="007A14A8">
        <w:rPr>
          <w:rFonts w:eastAsiaTheme="minorEastAsia"/>
        </w:rPr>
        <w:t>.</w:t>
      </w:r>
    </w:p>
    <w:p w14:paraId="5859F3E8" w14:textId="6B8FED7C" w:rsidR="00206973" w:rsidRDefault="00206973" w:rsidP="0014692C">
      <w:pPr>
        <w:rPr>
          <w:rFonts w:eastAsiaTheme="minorEastAsia"/>
        </w:rPr>
      </w:pPr>
      <w:r>
        <w:rPr>
          <w:rFonts w:eastAsiaTheme="minorEastAsia"/>
        </w:rPr>
        <w:tab/>
        <w:t>With Linear Algebra</w:t>
      </w:r>
    </w:p>
    <w:p w14:paraId="73C68893" w14:textId="04FE9969" w:rsidR="0048397E" w:rsidRDefault="00911D14" w:rsidP="005A2624">
      <w:pPr>
        <w:spacing w:line="360" w:lineRule="auto"/>
        <w:ind w:firstLine="720"/>
        <w:rPr>
          <w:rFonts w:eastAsiaTheme="minorEastAsia"/>
        </w:rPr>
      </w:pPr>
      <w:r>
        <w:rPr>
          <w:rFonts w:eastAsiaTheme="minorEastAsia"/>
        </w:rPr>
        <w:t>That is but one way to find the best fit line. There are a few strategies that can be employed to find a best fit line and an answer to an otherwise unsolvable system of equations. Within linear algebra is one such equation</w:t>
      </w:r>
      <w:r w:rsidR="00225306">
        <w:rPr>
          <w:rFonts w:eastAsiaTheme="minorEastAsia"/>
        </w:rPr>
        <w:t xml:space="preserve"> the “normal </w:t>
      </w:r>
      <w:r w:rsidR="00CA70DA">
        <w:rPr>
          <w:rFonts w:eastAsiaTheme="minorEastAsia"/>
        </w:rPr>
        <w:t>equation</w:t>
      </w:r>
      <w:r w:rsidR="00225306">
        <w:rPr>
          <w:rFonts w:eastAsiaTheme="minorEastAsia"/>
        </w:rPr>
        <w:t>”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>A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. If we look at the same problem using </w:t>
      </w:r>
      <w:r w:rsidR="00EC3CEB">
        <w:rPr>
          <w:rFonts w:eastAsiaTheme="minorEastAsia"/>
        </w:rPr>
        <w:t xml:space="preserve">matrices. </w:t>
      </w:r>
      <w:r>
        <w:rPr>
          <w:rFonts w:eastAsiaTheme="minorEastAsia"/>
        </w:rPr>
        <w:t xml:space="preserve">  </w:t>
      </w:r>
      <w:r w:rsidR="0048397E">
        <w:rPr>
          <w:rFonts w:eastAsiaTheme="minorEastAsia"/>
        </w:rPr>
        <w:t xml:space="preserve">If we put all of our points in matrices where Ax=b, </w:t>
      </w:r>
    </w:p>
    <w:p w14:paraId="0B96ABB5" w14:textId="0A53D199" w:rsidR="00206973" w:rsidRDefault="0048397E" w:rsidP="00911D14">
      <w:pPr>
        <w:ind w:firstLine="720"/>
        <w:rPr>
          <w:rFonts w:eastAsiaTheme="minorEastAsia"/>
        </w:rPr>
      </w:pPr>
      <w:r>
        <w:rPr>
          <w:rFonts w:eastAsiaTheme="minorEastAsia"/>
        </w:rPr>
        <w:t>A=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63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64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66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69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69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71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71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75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       x=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mr>
          <m:m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mr>
        </m:m>
      </m:oMath>
      <w:r>
        <w:rPr>
          <w:rFonts w:eastAsiaTheme="minorEastAsia"/>
        </w:rPr>
        <w:t xml:space="preserve">            and            B 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127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121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142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157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162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156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169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165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181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208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             </w:t>
      </w:r>
    </w:p>
    <w:p w14:paraId="598EF7EF" w14:textId="2BC5CC75" w:rsidR="0048397E" w:rsidRDefault="0048397E" w:rsidP="00911D14">
      <w:pPr>
        <w:ind w:firstLine="720"/>
        <w:rPr>
          <w:rFonts w:eastAsiaTheme="minorEastAsia"/>
        </w:rPr>
      </w:pPr>
      <w:r>
        <w:t>We already know this system is inconsistent</w:t>
      </w:r>
      <w:r w:rsidR="004766FA">
        <w:t xml:space="preserve"> so we cannot solve it traditionally</w:t>
      </w:r>
      <w:r>
        <w:t>.</w:t>
      </w:r>
      <w:r w:rsidR="004766FA">
        <w:t xml:space="preserve"> </w:t>
      </w:r>
      <w:r>
        <w:t xml:space="preserve"> </w:t>
      </w:r>
      <w:r w:rsidR="0051319F">
        <w:t xml:space="preserve">This is where the </w:t>
      </w:r>
      <w:r w:rsidR="00CA70DA">
        <w:t>normal equation</w:t>
      </w:r>
      <w:r w:rsidR="0051319F"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>A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>b</m:t>
        </m:r>
      </m:oMath>
      <w:r w:rsidR="0051319F">
        <w:rPr>
          <w:rFonts w:eastAsiaTheme="minorEastAsia"/>
        </w:rPr>
        <w:t xml:space="preserve"> comes in. </w:t>
      </w:r>
    </w:p>
    <w:p w14:paraId="3A3ECC12" w14:textId="4EAFA83E" w:rsidR="0051319F" w:rsidRDefault="00536AD2" w:rsidP="0051319F">
      <w:pPr>
        <w:pStyle w:val="Quote"/>
        <w:rPr>
          <w:rFonts w:eastAsiaTheme="minorEastAsia"/>
          <w:i w:val="0"/>
        </w:rPr>
      </w:pPr>
      <m:oMath>
        <m:sSup>
          <m:sSupPr>
            <m:ctrlPr>
              <w:rPr>
                <w:rFonts w:ascii="Cambria Math" w:hAnsi="Cambria Math"/>
                <w:color w:val="auto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A</m:t>
        </m:r>
        <m:acc>
          <m:accPr>
            <m:ctrlPr>
              <w:rPr>
                <w:rFonts w:ascii="Cambria Math" w:hAnsi="Cambria Math"/>
                <w:color w:val="auto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51319F">
        <w:t xml:space="preserve"> produces the matrix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w:rPr>
                  <w:rFonts w:ascii="Cambria Math" w:hAnsi="Cambria Math"/>
                </w:rPr>
                <m:t>10</m:t>
              </m:r>
            </m:e>
            <m:e>
              <m:r>
                <w:rPr>
                  <w:rFonts w:ascii="Cambria Math" w:hAnsi="Cambria Math"/>
                </w:rPr>
                <m:t>693</m:t>
              </m:r>
            </m:e>
          </m:mr>
          <m:mr>
            <m:e>
              <m:r>
                <w:rPr>
                  <w:rFonts w:ascii="Cambria Math" w:hAnsi="Cambria Math"/>
                </w:rPr>
                <m:t>693</m:t>
              </m:r>
            </m:e>
            <m:e>
              <m:r>
                <w:rPr>
                  <w:rFonts w:ascii="Cambria Math" w:hAnsi="Cambria Math"/>
                </w:rPr>
                <m:t>48163</m:t>
              </m:r>
            </m:e>
          </m:mr>
        </m:m>
      </m:oMath>
      <w:r w:rsidR="0051319F">
        <w:rPr>
          <w:rFonts w:eastAsiaTheme="minorEastAsia"/>
        </w:rPr>
        <w:t xml:space="preserve"> </w:t>
      </w:r>
      <w:r w:rsidR="0051319F">
        <w:rPr>
          <w:rFonts w:eastAsiaTheme="minorEastAsia"/>
          <w:i w:val="0"/>
        </w:rPr>
        <w:t xml:space="preserve">     </w:t>
      </w:r>
      <m:oMath>
        <m:sSup>
          <m:sSupPr>
            <m:ctrlPr>
              <w:rPr>
                <w:rFonts w:ascii="Cambria Math" w:eastAsiaTheme="minorEastAsia" w:hAnsi="Cambria Math"/>
                <w:iCs w:val="0"/>
                <w:color w:val="auto"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>b</m:t>
        </m:r>
      </m:oMath>
      <w:r w:rsidR="0051319F">
        <w:rPr>
          <w:rFonts w:eastAsiaTheme="minorEastAsia"/>
          <w:i w:val="0"/>
        </w:rPr>
        <w:t xml:space="preserve"> produces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1588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110896</m:t>
              </m:r>
            </m:e>
          </m:mr>
        </m:m>
      </m:oMath>
    </w:p>
    <w:p w14:paraId="43D63CD9" w14:textId="07F5F88A" w:rsidR="002A756B" w:rsidRDefault="002A756B" w:rsidP="002A756B">
      <w:pPr>
        <w:rPr>
          <w:rFonts w:eastAsiaTheme="minorEastAsia"/>
        </w:rPr>
      </w:pPr>
      <w:r>
        <w:t xml:space="preserve">Then with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being invertible we can solve for 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 by taking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(A</m:t>
                </m:r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  <m:r>
              <w:rPr>
                <w:rFonts w:ascii="Cambria Math" w:hAnsi="Cambria Math"/>
              </w:rPr>
              <m:t>A)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>
        <w:rPr>
          <w:rFonts w:eastAsiaTheme="minorEastAsia"/>
        </w:rPr>
        <w:t xml:space="preserve">. </w:t>
      </w:r>
      <w:r w:rsidR="00D275BC">
        <w:rPr>
          <w:rFonts w:eastAsiaTheme="minorEastAsia"/>
        </w:rPr>
        <w:t xml:space="preserve">B which is: </w:t>
      </w:r>
    </w:p>
    <w:p w14:paraId="024C8574" w14:textId="4CA852E9" w:rsidR="00D275BC" w:rsidRDefault="00D275BC" w:rsidP="002A756B">
      <w:pPr>
        <w:rPr>
          <w:rFonts w:eastAsiaTheme="minorEastAsia"/>
        </w:rPr>
      </w:pPr>
    </w:p>
    <w:p w14:paraId="70818F15" w14:textId="627F3ABC" w:rsidR="00D275BC" w:rsidRDefault="00D275BC" w:rsidP="002A756B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cGp m:val="16"/>
                <m:mcs>
                  <m:mc>
                    <m:mcPr>
                      <m:count m:val="1"/>
                      <m:mcJc m:val="center"/>
                    </m:mcPr>
                  </m:mc>
                  <m:mc>
                    <m:mcPr>
                      <m:count m:val="1"/>
                      <m:mcJc m:val="right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48163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1381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693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1381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693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1381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1381</m:t>
                      </m:r>
                    </m:den>
                  </m:f>
                </m:e>
              </m:mr>
            </m:m>
          </m:e>
        </m:d>
      </m:oMath>
      <w:r>
        <w:rPr>
          <w:rFonts w:eastAsiaTheme="minorEastAsia"/>
        </w:rPr>
        <w:t xml:space="preserve">  .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1588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110896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  =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368084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1381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8476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1381</m:t>
                      </m:r>
                    </m:den>
                  </m:f>
                </m:e>
              </m:mr>
            </m:m>
          </m:e>
        </m:d>
      </m:oMath>
    </w:p>
    <w:p w14:paraId="66A40AD6" w14:textId="1A83F1FD" w:rsidR="002A756B" w:rsidRDefault="00022505" w:rsidP="005A2624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lastRenderedPageBreak/>
        <w:t xml:space="preserve">Checking against the previous results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= -266.534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= 6.1375</w:t>
      </w:r>
      <w:r w:rsidR="004968CF">
        <w:rPr>
          <w:rFonts w:eastAsiaTheme="minorEastAsia"/>
        </w:rPr>
        <w:t xml:space="preserve"> which is perfect. Now for </w:t>
      </w:r>
      <w:r w:rsidR="003511F0">
        <w:rPr>
          <w:rFonts w:eastAsiaTheme="minorEastAsia"/>
        </w:rPr>
        <w:t xml:space="preserve">why this works has to do with A having independent columns. Because A has independent columns then Ax = 0 and the only solution is x = 0 so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>A</m:t>
        </m:r>
      </m:oMath>
      <w:r w:rsidR="003511F0">
        <w:rPr>
          <w:rFonts w:eastAsiaTheme="minorEastAsia"/>
        </w:rPr>
        <w:t xml:space="preserve"> is invertible which makes it so we can solve</w:t>
      </w:r>
      <w:r w:rsidR="00E34175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>A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>b</m:t>
        </m:r>
      </m:oMath>
      <w:r w:rsidR="003511F0">
        <w:rPr>
          <w:rFonts w:eastAsiaTheme="minorEastAsia"/>
        </w:rPr>
        <w:t xml:space="preserve"> for the best solution using the inverse matrix</w:t>
      </w:r>
      <w:r w:rsidR="007F37ED">
        <w:rPr>
          <w:rFonts w:eastAsiaTheme="minorEastAsia"/>
        </w:rPr>
        <w:t xml:space="preserve"> of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>A</m:t>
        </m:r>
      </m:oMath>
      <w:r w:rsidR="003511F0">
        <w:rPr>
          <w:rFonts w:eastAsiaTheme="minorEastAsia"/>
        </w:rPr>
        <w:t xml:space="preserve">. </w:t>
      </w:r>
      <w:sdt>
        <w:sdtPr>
          <w:rPr>
            <w:rFonts w:eastAsiaTheme="minorEastAsia"/>
          </w:rPr>
          <w:id w:val="887528286"/>
          <w:citation/>
        </w:sdtPr>
        <w:sdtContent>
          <w:r w:rsidR="00463CE5">
            <w:rPr>
              <w:rFonts w:eastAsiaTheme="minorEastAsia"/>
            </w:rPr>
            <w:fldChar w:fldCharType="begin"/>
          </w:r>
          <w:r w:rsidR="00463CE5">
            <w:rPr>
              <w:rFonts w:eastAsiaTheme="minorEastAsia"/>
            </w:rPr>
            <w:instrText xml:space="preserve"> CITATION Lay12 \l 1033 </w:instrText>
          </w:r>
          <w:r w:rsidR="00463CE5">
            <w:rPr>
              <w:rFonts w:eastAsiaTheme="minorEastAsia"/>
            </w:rPr>
            <w:fldChar w:fldCharType="separate"/>
          </w:r>
          <w:r w:rsidR="00EB665D" w:rsidRPr="00EB665D">
            <w:rPr>
              <w:rFonts w:eastAsiaTheme="minorEastAsia"/>
              <w:noProof/>
            </w:rPr>
            <w:t>(Lay, 2012)</w:t>
          </w:r>
          <w:r w:rsidR="00463CE5">
            <w:rPr>
              <w:rFonts w:eastAsiaTheme="minorEastAsia"/>
            </w:rPr>
            <w:fldChar w:fldCharType="end"/>
          </w:r>
        </w:sdtContent>
      </w:sdt>
    </w:p>
    <w:p w14:paraId="7A7846DB" w14:textId="29E4F0B0" w:rsidR="00225306" w:rsidRDefault="00CA70DA" w:rsidP="005A2624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ab/>
      </w:r>
      <w:r w:rsidR="00536AD2">
        <w:rPr>
          <w:rFonts w:eastAsiaTheme="minorEastAsia"/>
        </w:rPr>
        <w:t>Multivariate Regression</w:t>
      </w:r>
    </w:p>
    <w:p w14:paraId="1B0D332E" w14:textId="77777777" w:rsidR="00536AD2" w:rsidRDefault="00536AD2" w:rsidP="005A2624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Regression is possible with 1 …. n variables and as you may suspect it looks something like </w:t>
      </w:r>
      <w:r>
        <w:t>equation</w:t>
      </w:r>
    </w:p>
    <w:p w14:paraId="4EF26A13" w14:textId="7B561249" w:rsidR="00536AD2" w:rsidRPr="00536AD2" w:rsidRDefault="00536AD2" w:rsidP="005A2624">
      <w:pPr>
        <w:spacing w:line="36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+…+</m:t>
          </m:r>
          <m: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</m:oMath>
      </m:oMathPara>
    </w:p>
    <w:p w14:paraId="30087434" w14:textId="79EA5EE5" w:rsidR="00536AD2" w:rsidRDefault="00536AD2" w:rsidP="005A2624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The techniques used previously apply here. </w:t>
      </w:r>
    </w:p>
    <w:p w14:paraId="2F477718" w14:textId="32E962C7" w:rsidR="00536AD2" w:rsidRPr="002F12F6" w:rsidRDefault="00536AD2" w:rsidP="00536AD2">
      <w:pPr>
        <w:spacing w:line="360" w:lineRule="auto"/>
        <w:ind w:firstLine="720"/>
        <w:rPr>
          <w:rFonts w:eastAsiaTheme="minorEastAsia"/>
        </w:rPr>
      </w:pPr>
      <w:r>
        <w:rPr>
          <w:rFonts w:eastAsiaTheme="minorEastAsia"/>
        </w:rPr>
        <w:t xml:space="preserve">One such example going back to the iris data from </w:t>
      </w:r>
      <w:sdt>
        <w:sdtPr>
          <w:rPr>
            <w:rFonts w:eastAsiaTheme="minorEastAsia"/>
          </w:rPr>
          <w:id w:val="618109039"/>
          <w:citation/>
        </w:sdtPr>
        <w:sdtContent>
          <w:r>
            <w:rPr>
              <w:rFonts w:eastAsiaTheme="minorEastAsia"/>
            </w:rPr>
            <w:fldChar w:fldCharType="begin"/>
          </w:r>
          <w:r>
            <w:rPr>
              <w:rFonts w:eastAsiaTheme="minorEastAsia"/>
            </w:rPr>
            <w:instrText xml:space="preserve"> CITATION Ras15 \l 1033 </w:instrText>
          </w:r>
          <w:r>
            <w:rPr>
              <w:rFonts w:eastAsiaTheme="minorEastAsia"/>
            </w:rPr>
            <w:fldChar w:fldCharType="separate"/>
          </w:r>
          <w:r w:rsidR="00EB665D" w:rsidRPr="00EB665D">
            <w:rPr>
              <w:rFonts w:eastAsiaTheme="minorEastAsia"/>
              <w:noProof/>
            </w:rPr>
            <w:t>(Raschka, 2015)</w:t>
          </w:r>
          <w:r>
            <w:rPr>
              <w:rFonts w:eastAsiaTheme="minorEastAsia"/>
            </w:rPr>
            <w:fldChar w:fldCharType="end"/>
          </w:r>
        </w:sdtContent>
      </w:sdt>
      <w:r>
        <w:rPr>
          <w:rFonts w:eastAsiaTheme="minorEastAsia"/>
        </w:rPr>
        <w:t xml:space="preserve"> we can use a regression to estimate what a irises sepal length is given the petal length and width. Why do this? Because taking measurements is hard. </w:t>
      </w:r>
      <w:r w:rsidR="00EE1AF0">
        <w:rPr>
          <w:rFonts w:eastAsiaTheme="minorEastAsia"/>
        </w:rPr>
        <w:t>So,</w:t>
      </w:r>
      <w:r>
        <w:rPr>
          <w:rFonts w:eastAsiaTheme="minorEastAsia"/>
        </w:rPr>
        <w:t xml:space="preserve"> like before we form up the matrix A </w:t>
      </w:r>
      <w:r w:rsidR="00E67637">
        <w:rPr>
          <w:rFonts w:eastAsiaTheme="minorEastAsia"/>
        </w:rPr>
        <w:t xml:space="preserve">(only a small portion of the </w:t>
      </w:r>
      <w:proofErr w:type="gramStart"/>
      <w:r w:rsidR="00E67637">
        <w:rPr>
          <w:rFonts w:eastAsiaTheme="minorEastAsia"/>
        </w:rPr>
        <w:t>matrix)</w:t>
      </w:r>
      <w:r>
        <w:rPr>
          <w:rFonts w:eastAsiaTheme="minorEastAsia"/>
        </w:rPr>
        <w:t>=</w:t>
      </w:r>
      <w:proofErr w:type="gramEnd"/>
      <w:r>
        <w:rPr>
          <w:rFonts w:eastAsiaTheme="minorEastAsia"/>
        </w:rPr>
        <w:t xml:space="preserve"> </w:t>
      </w:r>
    </w:p>
    <w:p w14:paraId="637AE3CB" w14:textId="77777777" w:rsidR="00536AD2" w:rsidRDefault="00536AD2" w:rsidP="00A0708F">
      <w:pPr>
        <w:ind w:firstLine="720"/>
      </w:pPr>
      <w:r>
        <w:rPr>
          <w:rFonts w:eastAsiaTheme="minorEastAsia"/>
          <w:noProof/>
        </w:rPr>
        <w:drawing>
          <wp:inline distT="0" distB="0" distL="0" distR="0" wp14:anchorId="1E61E6D0" wp14:editId="2CE080BF">
            <wp:extent cx="1228896" cy="24196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B09BB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896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C4126" w14:textId="1ED5DA37" w:rsidR="00536AD2" w:rsidRDefault="00536AD2" w:rsidP="00536AD2">
      <w:pPr>
        <w:rPr>
          <w:rFonts w:eastAsiaTheme="minorEastAsia"/>
        </w:rPr>
      </w:pPr>
      <w:r>
        <w:t xml:space="preserve">Applying the normal </w:t>
      </w:r>
      <w:r w:rsidR="00EE1AF0">
        <w:t>equation,</w:t>
      </w:r>
      <w:r>
        <w:t xml:space="preserve"> we are left with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=</w:t>
      </w:r>
    </w:p>
    <w:p w14:paraId="6D96F90F" w14:textId="7651FDC1" w:rsidR="00536AD2" w:rsidRDefault="00536AD2" w:rsidP="00536AD2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0B2985AA" wp14:editId="5AFEA6CD">
            <wp:extent cx="2372056" cy="485843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B0C72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A7986" w14:textId="77777777" w:rsidR="00EE1AF0" w:rsidRDefault="00EE1AF0" w:rsidP="00536AD2">
      <w:pPr>
        <w:rPr>
          <w:rFonts w:eastAsiaTheme="minorEastAsia"/>
        </w:rPr>
      </w:pPr>
    </w:p>
    <w:p w14:paraId="6C43D8AB" w14:textId="77777777" w:rsidR="00EE1AF0" w:rsidRDefault="00EE1AF0" w:rsidP="00536AD2">
      <w:pPr>
        <w:rPr>
          <w:rFonts w:eastAsiaTheme="minorEastAsia"/>
        </w:rPr>
      </w:pPr>
    </w:p>
    <w:p w14:paraId="4280DBE9" w14:textId="4921816A" w:rsidR="00536AD2" w:rsidRDefault="00EE1AF0" w:rsidP="00536AD2">
      <w:pPr>
        <w:rPr>
          <w:rFonts w:eastAsiaTheme="minorEastAsia"/>
        </w:rPr>
      </w:pPr>
      <w:r>
        <w:rPr>
          <w:rFonts w:eastAsiaTheme="minorEastAsia"/>
        </w:rPr>
        <w:t xml:space="preserve">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=</w:t>
      </w:r>
      <w:r>
        <w:rPr>
          <w:rFonts w:eastAsiaTheme="minorEastAsia"/>
          <w:noProof/>
        </w:rPr>
        <w:drawing>
          <wp:inline distT="0" distB="0" distL="0" distR="0" wp14:anchorId="256EAD5B" wp14:editId="0AB91990">
            <wp:extent cx="1086002" cy="47631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B08D00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002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76281" w14:textId="4C2AEB3F" w:rsidR="00EE1AF0" w:rsidRDefault="00EE1AF0" w:rsidP="00536AD2"/>
    <w:p w14:paraId="258FAE86" w14:textId="009AC0C1" w:rsidR="00EE1AF0" w:rsidRDefault="00EE1AF0" w:rsidP="00536AD2">
      <w:pPr>
        <w:rPr>
          <w:rFonts w:eastAsiaTheme="minorEastAsia"/>
        </w:rPr>
      </w:pPr>
      <w:r>
        <w:lastRenderedPageBreak/>
        <w:t xml:space="preserve">Solving with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(A</m:t>
                </m:r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  <m:r>
              <w:rPr>
                <w:rFonts w:ascii="Cambria Math" w:hAnsi="Cambria Math"/>
              </w:rPr>
              <m:t>A)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>
        <w:rPr>
          <w:rFonts w:eastAsiaTheme="minorEastAsia"/>
        </w:rPr>
        <w:t>.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gives the least squares solution </w:t>
      </w:r>
    </w:p>
    <w:p w14:paraId="1E5C89B5" w14:textId="77777777" w:rsidR="00EE1AF0" w:rsidRDefault="00EE1AF0" w:rsidP="00EE1AF0">
      <w:r>
        <w:rPr>
          <w:rFonts w:eastAsiaTheme="minorEastAsia"/>
          <w:noProof/>
        </w:rPr>
        <w:drawing>
          <wp:inline distT="0" distB="0" distL="0" distR="0" wp14:anchorId="5F1B99F4" wp14:editId="40EDFE22">
            <wp:extent cx="1514686" cy="552527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B06D9A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153E6" w14:textId="34A61E8F" w:rsidR="00EE1AF0" w:rsidRDefault="00EE1AF0" w:rsidP="00536AD2">
      <w:r>
        <w:t xml:space="preserve">And the equation for the sepal </w:t>
      </w:r>
      <w:r w:rsidR="001002A5">
        <w:t>length from petal length and width is</w:t>
      </w:r>
    </w:p>
    <w:p w14:paraId="5342C25E" w14:textId="1EE68CDD" w:rsidR="001002A5" w:rsidRPr="001002A5" w:rsidRDefault="001002A5" w:rsidP="001002A5">
      <w:pPr>
        <w:pStyle w:val="HTMLPreformatted"/>
        <w:shd w:val="clear" w:color="auto" w:fill="FFFFFF"/>
        <w:wordWrap w:val="0"/>
        <w:textAlignment w:val="baseline"/>
        <w:rPr>
          <w:color w:val="000000"/>
          <w:sz w:val="21"/>
          <w:szCs w:val="21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sL</m:t>
            </m:r>
            <m:r>
              <w:rPr>
                <w:rFonts w:ascii="Cambria Math" w:hAnsi="Cambria Math"/>
              </w:rPr>
              <m:t>)</m:t>
            </m:r>
          </m:sub>
        </m:sSub>
        <m:r>
          <w:rPr>
            <w:rFonts w:ascii="Cambria Math" w:hAnsi="Cambria Math"/>
          </w:rPr>
          <m:t>=</m:t>
        </m:r>
      </m:oMath>
      <w:r w:rsidRPr="001002A5">
        <w:rPr>
          <w:color w:val="000000"/>
          <w:sz w:val="21"/>
          <w:szCs w:val="21"/>
        </w:rPr>
        <w:t>4.18950102</w:t>
      </w:r>
      <m:oMath>
        <m:r>
          <w:rPr>
            <w:rFonts w:ascii="Cambria Math" w:hAnsi="Cambria Math"/>
          </w:rPr>
          <m:t>+</m:t>
        </m:r>
      </m:oMath>
      <w:r w:rsidRPr="001002A5">
        <w:rPr>
          <w:color w:val="000000"/>
          <w:sz w:val="21"/>
          <w:szCs w:val="21"/>
        </w:rPr>
        <w:t xml:space="preserve"> 0.54099383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P len</m:t>
            </m:r>
            <m:r>
              <w:rPr>
                <w:rFonts w:ascii="Cambria Math" w:hAnsi="Cambria Math"/>
              </w:rPr>
              <m:t>)</m:t>
            </m:r>
          </m:sub>
        </m:sSub>
      </m:oMath>
      <w:r w:rsidRPr="001002A5">
        <w:rPr>
          <w:color w:val="000000"/>
          <w:sz w:val="21"/>
          <w:szCs w:val="21"/>
        </w:rPr>
        <w:t>-0.31667117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 w:val="21"/>
                <w:szCs w:val="21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1"/>
                <w:szCs w:val="21"/>
              </w:rPr>
              <m:t>2(P wid)</m:t>
            </m:r>
          </m:sub>
        </m:sSub>
      </m:oMath>
    </w:p>
    <w:p w14:paraId="63EF241F" w14:textId="34CA5CCA" w:rsidR="001002A5" w:rsidRDefault="001002A5" w:rsidP="001002A5">
      <w:pPr>
        <w:pStyle w:val="HTMLPreformatted"/>
        <w:shd w:val="clear" w:color="auto" w:fill="FFFFFF"/>
        <w:wordWrap w:val="0"/>
        <w:textAlignment w:val="baseline"/>
        <w:rPr>
          <w:rFonts w:eastAsiaTheme="minorEastAsia"/>
        </w:rPr>
      </w:pPr>
    </w:p>
    <w:p w14:paraId="5256744B" w14:textId="7F40D5E4" w:rsidR="001002A5" w:rsidRDefault="001002A5" w:rsidP="001002A5">
      <w:pPr>
        <w:pStyle w:val="HTMLPreformatted"/>
        <w:shd w:val="clear" w:color="auto" w:fill="FFFFFF"/>
        <w:wordWrap w:val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1002A5">
        <w:rPr>
          <w:rFonts w:asciiTheme="minorHAnsi" w:eastAsiaTheme="minorEastAsia" w:hAnsiTheme="minorHAnsi" w:cstheme="minorHAnsi"/>
          <w:sz w:val="22"/>
          <w:szCs w:val="22"/>
        </w:rPr>
        <w:t xml:space="preserve">Now to see how well we did let’s look at some of the predicted values compared to the actual </w:t>
      </w:r>
    </w:p>
    <w:p w14:paraId="755A80CA" w14:textId="2C0BB40E" w:rsidR="001002A5" w:rsidRDefault="001002A5" w:rsidP="001002A5">
      <w:pPr>
        <w:pStyle w:val="HTMLPreformatted"/>
        <w:shd w:val="clear" w:color="auto" w:fill="FFFFFF"/>
        <w:wordWrap w:val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</w:p>
    <w:p w14:paraId="58073B80" w14:textId="31EC61F9" w:rsidR="001002A5" w:rsidRDefault="001002A5" w:rsidP="001002A5">
      <w:pPr>
        <w:pStyle w:val="HTMLPreformatted"/>
        <w:shd w:val="clear" w:color="auto" w:fill="FFFFFF"/>
        <w:wordWrap w:val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sz w:val="22"/>
          <w:szCs w:val="22"/>
        </w:rPr>
        <w:drawing>
          <wp:inline distT="0" distB="0" distL="0" distR="0" wp14:anchorId="54776C04" wp14:editId="48A15CDC">
            <wp:extent cx="4744112" cy="409632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B045C3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EB920" w14:textId="77777777" w:rsidR="001002A5" w:rsidRPr="001002A5" w:rsidRDefault="001002A5" w:rsidP="001002A5">
      <w:pPr>
        <w:pStyle w:val="HTMLPreformatted"/>
        <w:shd w:val="clear" w:color="auto" w:fill="FFFFFF"/>
        <w:wordWrap w:val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523D8DB9" w14:textId="1B32B8D0" w:rsidR="001002A5" w:rsidRDefault="00C0491A" w:rsidP="00536AD2">
      <w:r>
        <w:t xml:space="preserve">Compare to the actual Y of data reserved for testing the first </w:t>
      </w:r>
    </w:p>
    <w:p w14:paraId="03E8C953" w14:textId="04EC35C4" w:rsidR="00C0491A" w:rsidRDefault="00C0491A" w:rsidP="00536AD2">
      <w:r>
        <w:rPr>
          <w:noProof/>
        </w:rPr>
        <w:drawing>
          <wp:inline distT="0" distB="0" distL="0" distR="0" wp14:anchorId="448AFC52" wp14:editId="13A03A60">
            <wp:extent cx="1152686" cy="1829055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B01947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686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75F37" w14:textId="32016521" w:rsidR="00C0491A" w:rsidRDefault="00C0491A" w:rsidP="00536AD2">
      <w:r>
        <w:t xml:space="preserve">With an R^2 value of </w:t>
      </w:r>
      <w:r w:rsidRPr="00C0491A">
        <w:t>0.5748598957765443</w:t>
      </w:r>
      <w:r>
        <w:t xml:space="preserve"> which on the surface means it Is an alright </w:t>
      </w:r>
      <w:r w:rsidR="001E4EA7">
        <w:t xml:space="preserve">fit. </w:t>
      </w:r>
    </w:p>
    <w:p w14:paraId="6425BDE8" w14:textId="33D9ED3C" w:rsidR="00BE2146" w:rsidRDefault="00BE2146" w:rsidP="00A0708F">
      <w:pPr>
        <w:ind w:firstLine="720"/>
      </w:pPr>
      <w:r>
        <w:t>Conclusion</w:t>
      </w:r>
    </w:p>
    <w:p w14:paraId="4A6EF595" w14:textId="41F52CBE" w:rsidR="00C76432" w:rsidRDefault="00C76432" w:rsidP="00C76432">
      <w:pPr>
        <w:spacing w:line="360" w:lineRule="auto"/>
        <w:ind w:firstLine="720"/>
      </w:pPr>
      <w:r>
        <w:t xml:space="preserve">Though I originally wanted to build a classification algorithm for the irises using linear regression and least squares I fell short. Linear regression can serve respectably well as a classification algorithm if the man assumptions are met. For one in the regression I did do petal length and width are quite correlated with each other which you do not want as seen by the correlation matrix </w:t>
      </w:r>
      <w:r>
        <w:rPr>
          <w:noProof/>
        </w:rPr>
        <w:drawing>
          <wp:inline distT="0" distB="0" distL="0" distR="0" wp14:anchorId="0B09AAA1" wp14:editId="407775F6">
            <wp:extent cx="3410426" cy="1171739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B01C58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5C24EB6" w14:textId="59006A51" w:rsidR="00C76432" w:rsidRDefault="00C76432" w:rsidP="00C76432">
      <w:pPr>
        <w:spacing w:line="360" w:lineRule="auto"/>
      </w:pPr>
      <w:r>
        <w:t xml:space="preserve">When I was trying to construct the classification algorithm using linear regression to try and determine what variety of iris it was given a petal length and </w:t>
      </w:r>
      <w:r w:rsidR="00277903">
        <w:t>width,</w:t>
      </w:r>
      <w:r>
        <w:t xml:space="preserve"> I ran into the problem of linear regression not </w:t>
      </w:r>
      <w:r>
        <w:lastRenderedPageBreak/>
        <w:t>being good for non-continuous variables</w:t>
      </w:r>
      <w:r w:rsidR="00277903">
        <w:t xml:space="preserve">. So as a whole my multivariate linear regression classification algorithm attempt was a series of lessons in how not to do things. </w:t>
      </w:r>
      <w:bookmarkStart w:id="1" w:name="_GoBack"/>
      <w:bookmarkEnd w:id="1"/>
    </w:p>
    <w:p w14:paraId="0EF441BC" w14:textId="17168B0A" w:rsidR="0089753D" w:rsidRDefault="0089753D" w:rsidP="005A2624">
      <w:pPr>
        <w:spacing w:line="360" w:lineRule="auto"/>
        <w:ind w:firstLine="720"/>
      </w:pPr>
      <w:r>
        <w:t xml:space="preserve">Now for the big reason we have done all of this. After you gotten your sample data and found your best fit line you can now predict </w:t>
      </w:r>
      <w:r w:rsidR="0014692C">
        <w:t>w</w:t>
      </w:r>
      <w:r>
        <w:t xml:space="preserve">hat a </w:t>
      </w:r>
      <w:r w:rsidR="0014692C">
        <w:t>person’s</w:t>
      </w:r>
      <w:r>
        <w:t xml:space="preserve"> weight will be based on their height. If</w:t>
      </w:r>
      <w:r w:rsidR="0014692C">
        <w:t xml:space="preserve"> linear regression was only useful for something like</w:t>
      </w:r>
      <w:r>
        <w:t xml:space="preserve"> finding someone’s predicted weight based on their height</w:t>
      </w:r>
      <w:r w:rsidR="00B02158">
        <w:t xml:space="preserve">, or the sepal length of an iris </w:t>
      </w:r>
      <w:r w:rsidR="0014692C">
        <w:t>it</w:t>
      </w:r>
      <w:r>
        <w:t xml:space="preserve"> </w:t>
      </w:r>
      <w:r w:rsidR="006B2BAE">
        <w:t>would not be all that exciting</w:t>
      </w:r>
      <w:r w:rsidR="0014692C">
        <w:t>.</w:t>
      </w:r>
      <w:r w:rsidR="006B2BAE">
        <w:t xml:space="preserve"> Especially when you consider that in this case it will only model a certain subset of the population well. For example, let’s assume that </w:t>
      </w:r>
      <w:r w:rsidR="00C76432">
        <w:t>height weight</w:t>
      </w:r>
      <w:r w:rsidR="006B2BAE">
        <w:t xml:space="preserve"> data was from adult males. If we tried predicting a female’s weight using our best fit line, we may be quite a bit off the mark. Even worse if we looked at a child let’s say 36 inches tall our best fit line would predict that the child weights -45.584 pounds. Which is bad news for that kid. These are just a few of the pitfalls you can fall into using linear regression. </w:t>
      </w:r>
      <w:r>
        <w:t xml:space="preserve"> </w:t>
      </w:r>
      <w:r w:rsidR="0014692C">
        <w:t>H</w:t>
      </w:r>
      <w:r>
        <w:t>owever</w:t>
      </w:r>
      <w:r w:rsidR="0014692C">
        <w:t>,</w:t>
      </w:r>
      <w:r>
        <w:t xml:space="preserve"> the techniques used to predict what someone’s weight will be based on their height can be used in all kinds of scenarios. Like predicting what a </w:t>
      </w:r>
      <w:r w:rsidR="0014692C">
        <w:t>stock’s</w:t>
      </w:r>
      <w:r>
        <w:t xml:space="preserve"> price may be</w:t>
      </w:r>
      <w:r w:rsidR="0014692C">
        <w:t xml:space="preserve"> in the future</w:t>
      </w:r>
      <w:r>
        <w:t>, how many purchases to expect in spring</w:t>
      </w:r>
      <w:r w:rsidR="0014692C">
        <w:t xml:space="preserve">, </w:t>
      </w:r>
      <w:r w:rsidR="007A14A8">
        <w:t xml:space="preserve">a computer recognizing a face from a picture, </w:t>
      </w:r>
      <w:r w:rsidR="006B2BAE">
        <w:t xml:space="preserve">predicting heart attack risk, </w:t>
      </w:r>
      <w:r w:rsidR="007A14A8">
        <w:t xml:space="preserve">and so on.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2055225350"/>
        <w:docPartObj>
          <w:docPartGallery w:val="Bibliographies"/>
          <w:docPartUnique/>
        </w:docPartObj>
      </w:sdtPr>
      <w:sdtContent>
        <w:p w14:paraId="298CFFE8" w14:textId="2C4DE111" w:rsidR="00463CE5" w:rsidRDefault="00463CE5">
          <w:pPr>
            <w:pStyle w:val="Heading1"/>
          </w:pPr>
          <w:r>
            <w:t>References</w:t>
          </w:r>
        </w:p>
        <w:sdt>
          <w:sdtPr>
            <w:id w:val="-573587230"/>
            <w:bibliography/>
          </w:sdtPr>
          <w:sdtContent>
            <w:p w14:paraId="1FD4380A" w14:textId="77777777" w:rsidR="00EB665D" w:rsidRDefault="00463CE5" w:rsidP="00EB665D">
              <w:pPr>
                <w:pStyle w:val="Bibliography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EB665D">
                <w:rPr>
                  <w:noProof/>
                </w:rPr>
                <w:t xml:space="preserve">Lay, D. (2012). </w:t>
              </w:r>
              <w:r w:rsidR="00EB665D">
                <w:rPr>
                  <w:i/>
                  <w:iCs/>
                  <w:noProof/>
                </w:rPr>
                <w:t>Linear Algebra and its applications .</w:t>
              </w:r>
              <w:r w:rsidR="00EB665D">
                <w:rPr>
                  <w:noProof/>
                </w:rPr>
                <w:t xml:space="preserve"> Boston: Addison-Wesley.</w:t>
              </w:r>
            </w:p>
            <w:p w14:paraId="2B76990C" w14:textId="77777777" w:rsidR="00EB665D" w:rsidRDefault="00EB665D" w:rsidP="00EB665D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Programs, D. o. (2018). </w:t>
              </w:r>
              <w:r>
                <w:rPr>
                  <w:i/>
                  <w:iCs/>
                  <w:noProof/>
                </w:rPr>
                <w:t>Regression Methods</w:t>
              </w:r>
              <w:r>
                <w:rPr>
                  <w:noProof/>
                </w:rPr>
                <w:t>. Retrieved from PennState, Eberly College of Science: https://newonlinecourses.science.psu.edu/stat501/node/252/</w:t>
              </w:r>
            </w:p>
            <w:p w14:paraId="7FDA2AC9" w14:textId="77777777" w:rsidR="00EB665D" w:rsidRDefault="00EB665D" w:rsidP="00EB665D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Raschka, S. (2015). </w:t>
              </w:r>
              <w:r>
                <w:rPr>
                  <w:i/>
                  <w:iCs/>
                  <w:noProof/>
                </w:rPr>
                <w:t>Principal Component Analysis</w:t>
              </w:r>
              <w:r>
                <w:rPr>
                  <w:noProof/>
                </w:rPr>
                <w:t>. Retrieved from sebastianraschka: https://sebastianraschka.com/Articles/2015_pca_in_3_steps.html</w:t>
              </w:r>
            </w:p>
            <w:p w14:paraId="6FA86185" w14:textId="77777777" w:rsidR="00EB665D" w:rsidRDefault="00EB665D" w:rsidP="00EB665D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Solutions, S. (2019). </w:t>
              </w:r>
              <w:r>
                <w:rPr>
                  <w:i/>
                  <w:iCs/>
                  <w:noProof/>
                </w:rPr>
                <w:t>CompleteDissertation</w:t>
              </w:r>
              <w:r>
                <w:rPr>
                  <w:noProof/>
                </w:rPr>
                <w:t>. Retrieved from Statistics Solutions : https://www.statisticssolutions.com/assumptions-of-linear-regression/</w:t>
              </w:r>
            </w:p>
            <w:p w14:paraId="2142362F" w14:textId="177CDD98" w:rsidR="00463CE5" w:rsidRDefault="00463CE5" w:rsidP="00EB665D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3D857C6E" w14:textId="77777777" w:rsidR="00463CE5" w:rsidRDefault="00463CE5" w:rsidP="005A2624">
      <w:pPr>
        <w:spacing w:line="360" w:lineRule="auto"/>
        <w:ind w:firstLine="720"/>
      </w:pPr>
    </w:p>
    <w:sectPr w:rsidR="00463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00C4"/>
    <w:multiLevelType w:val="multilevel"/>
    <w:tmpl w:val="0BE4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64"/>
    <w:rsid w:val="00022505"/>
    <w:rsid w:val="00040AF5"/>
    <w:rsid w:val="000418FA"/>
    <w:rsid w:val="000573F9"/>
    <w:rsid w:val="000A06B3"/>
    <w:rsid w:val="000F439B"/>
    <w:rsid w:val="001002A5"/>
    <w:rsid w:val="0014692C"/>
    <w:rsid w:val="00184AA2"/>
    <w:rsid w:val="001C0CF0"/>
    <w:rsid w:val="001C608F"/>
    <w:rsid w:val="001E4EA7"/>
    <w:rsid w:val="001E7118"/>
    <w:rsid w:val="00206973"/>
    <w:rsid w:val="00225306"/>
    <w:rsid w:val="002328A0"/>
    <w:rsid w:val="0024341D"/>
    <w:rsid w:val="002576BD"/>
    <w:rsid w:val="00270DE1"/>
    <w:rsid w:val="00277903"/>
    <w:rsid w:val="00283E4A"/>
    <w:rsid w:val="002A756B"/>
    <w:rsid w:val="002F12F6"/>
    <w:rsid w:val="0033695C"/>
    <w:rsid w:val="003511F0"/>
    <w:rsid w:val="003A5AA0"/>
    <w:rsid w:val="003B44CE"/>
    <w:rsid w:val="003C239D"/>
    <w:rsid w:val="003D563F"/>
    <w:rsid w:val="003E4C1E"/>
    <w:rsid w:val="00401812"/>
    <w:rsid w:val="004238F3"/>
    <w:rsid w:val="00463CE5"/>
    <w:rsid w:val="004766FA"/>
    <w:rsid w:val="0048397E"/>
    <w:rsid w:val="004962C6"/>
    <w:rsid w:val="004968CF"/>
    <w:rsid w:val="004D09A8"/>
    <w:rsid w:val="004E4F32"/>
    <w:rsid w:val="0051319F"/>
    <w:rsid w:val="00536AD2"/>
    <w:rsid w:val="00552A4C"/>
    <w:rsid w:val="005A2624"/>
    <w:rsid w:val="005D3202"/>
    <w:rsid w:val="00646682"/>
    <w:rsid w:val="006609BB"/>
    <w:rsid w:val="006820D3"/>
    <w:rsid w:val="006960F6"/>
    <w:rsid w:val="006B2BAE"/>
    <w:rsid w:val="006C3E3D"/>
    <w:rsid w:val="006F297C"/>
    <w:rsid w:val="007054DC"/>
    <w:rsid w:val="007569BD"/>
    <w:rsid w:val="007A14A8"/>
    <w:rsid w:val="007B1797"/>
    <w:rsid w:val="007F37ED"/>
    <w:rsid w:val="00815460"/>
    <w:rsid w:val="0089753D"/>
    <w:rsid w:val="008F462F"/>
    <w:rsid w:val="00911D14"/>
    <w:rsid w:val="009372CE"/>
    <w:rsid w:val="009D5110"/>
    <w:rsid w:val="00A0708F"/>
    <w:rsid w:val="00A94D64"/>
    <w:rsid w:val="00B02158"/>
    <w:rsid w:val="00B679D2"/>
    <w:rsid w:val="00B92CA0"/>
    <w:rsid w:val="00BE2146"/>
    <w:rsid w:val="00BE626D"/>
    <w:rsid w:val="00C0491A"/>
    <w:rsid w:val="00C76432"/>
    <w:rsid w:val="00C87821"/>
    <w:rsid w:val="00CA70DA"/>
    <w:rsid w:val="00D010BE"/>
    <w:rsid w:val="00D275BC"/>
    <w:rsid w:val="00D66640"/>
    <w:rsid w:val="00E34175"/>
    <w:rsid w:val="00E67637"/>
    <w:rsid w:val="00EB345D"/>
    <w:rsid w:val="00EB665D"/>
    <w:rsid w:val="00EC3CEB"/>
    <w:rsid w:val="00EE1AF0"/>
    <w:rsid w:val="00F00BA8"/>
    <w:rsid w:val="00F1478F"/>
    <w:rsid w:val="00FE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1295"/>
  <w15:chartTrackingRefBased/>
  <w15:docId w15:val="{910605DD-AFA0-41E0-B6AD-04D210AD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C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jx-char">
    <w:name w:val="mjx-char"/>
    <w:basedOn w:val="DefaultParagraphFont"/>
    <w:rsid w:val="003A5AA0"/>
  </w:style>
  <w:style w:type="paragraph" w:styleId="HTMLPreformatted">
    <w:name w:val="HTML Preformatted"/>
    <w:basedOn w:val="Normal"/>
    <w:link w:val="HTMLPreformattedChar"/>
    <w:uiPriority w:val="99"/>
    <w:unhideWhenUsed/>
    <w:rsid w:val="0069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60F6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52A4C"/>
    <w:rPr>
      <w:color w:val="808080"/>
    </w:rPr>
  </w:style>
  <w:style w:type="table" w:styleId="TableGrid">
    <w:name w:val="Table Grid"/>
    <w:basedOn w:val="TableNormal"/>
    <w:uiPriority w:val="39"/>
    <w:rsid w:val="00B9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39B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1319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19F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463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463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tm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tm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tmp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image" Target="media/image9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Dep18</b:Tag>
    <b:SourceType>InternetSite</b:SourceType>
    <b:Guid>{DA59F212-5163-4534-B753-E2E540829C96}</b:Guid>
    <b:Author>
      <b:Author>
        <b:NameList>
          <b:Person>
            <b:Last>Programs</b:Last>
            <b:First>Department</b:First>
            <b:Middle>of Statistics Online</b:Middle>
          </b:Person>
        </b:NameList>
      </b:Author>
    </b:Author>
    <b:Title>Regression Methods</b:Title>
    <b:InternetSiteTitle>PennState, Eberly College of Science</b:InternetSiteTitle>
    <b:Year>2018</b:Year>
    <b:URL>https://newonlinecourses.science.psu.edu/stat501/node/252/</b:URL>
    <b:RefOrder>1</b:RefOrder>
  </b:Source>
  <b:Source>
    <b:Tag>Lay12</b:Tag>
    <b:SourceType>Book</b:SourceType>
    <b:Guid>{37C284C0-4250-42C4-9EF2-162A7BA0A276}</b:Guid>
    <b:Author>
      <b:Author>
        <b:NameList>
          <b:Person>
            <b:Last>Lay</b:Last>
            <b:First>David</b:First>
          </b:Person>
        </b:NameList>
      </b:Author>
    </b:Author>
    <b:Title>Linear Algebra and its applications </b:Title>
    <b:Year>2012</b:Year>
    <b:City>Boston</b:City>
    <b:Publisher>Addison-Wesley</b:Publisher>
    <b:RefOrder>3</b:RefOrder>
  </b:Source>
  <b:Source>
    <b:Tag>Ras15</b:Tag>
    <b:SourceType>InternetSite</b:SourceType>
    <b:Guid>{F3E8ADA5-652D-4B07-A162-1CD60F7F4663}</b:Guid>
    <b:Title>Principal Component Analysis</b:Title>
    <b:Year>2015</b:Year>
    <b:Author>
      <b:Author>
        <b:NameList>
          <b:Person>
            <b:Last>Raschka</b:Last>
            <b:First>Sebastian</b:First>
          </b:Person>
        </b:NameList>
      </b:Author>
    </b:Author>
    <b:InternetSiteTitle>sebastianraschka</b:InternetSiteTitle>
    <b:URL>https://sebastianraschka.com/Articles/2015_pca_in_3_steps.html</b:URL>
    <b:RefOrder>4</b:RefOrder>
  </b:Source>
  <b:Source>
    <b:Tag>Sta19</b:Tag>
    <b:SourceType>InternetSite</b:SourceType>
    <b:Guid>{EEB4AA6C-5C9A-4AC7-A736-9D2272B6665D}</b:Guid>
    <b:Title>CompleteDissertation</b:Title>
    <b:Year>2019</b:Year>
    <b:Author>
      <b:Author>
        <b:NameList>
          <b:Person>
            <b:Last>Solutions</b:Last>
            <b:First>Statistics</b:First>
          </b:Person>
        </b:NameList>
      </b:Author>
    </b:Author>
    <b:InternetSiteTitle>Statistics Solutions </b:InternetSiteTitle>
    <b:URL>https://www.statisticssolutions.com/assumptions-of-linear-regression/</b:URL>
    <b:RefOrder>2</b:RefOrder>
  </b:Source>
</b:Sources>
</file>

<file path=customXml/itemProps1.xml><?xml version="1.0" encoding="utf-8"?>
<ds:datastoreItem xmlns:ds="http://schemas.openxmlformats.org/officeDocument/2006/customXml" ds:itemID="{2FD75D60-ADCA-4E20-84F6-96632B44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8511</TotalTime>
  <Pages>7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Kelton White</dc:creator>
  <cp:keywords/>
  <dc:description/>
  <cp:lastModifiedBy>Kelton White</cp:lastModifiedBy>
  <cp:revision>41</cp:revision>
  <dcterms:created xsi:type="dcterms:W3CDTF">2019-03-11T07:17:00Z</dcterms:created>
  <dcterms:modified xsi:type="dcterms:W3CDTF">2019-04-22T03:41:00Z</dcterms:modified>
</cp:coreProperties>
</file>